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D2MBrev"/>
    <w:p w:rsidR="005733C2" w:rsidRPr="007273B1" w:rsidRDefault="005733C2" w:rsidP="007273B1">
      <w:pPr>
        <w:pStyle w:val="xDocHeading"/>
        <w:spacing w:line="240" w:lineRule="auto"/>
        <w:rPr>
          <w:rFonts w:ascii="K2D" w:hAnsi="K2D" w:cs="K2D"/>
          <w:sz w:val="2"/>
        </w:rPr>
      </w:pPr>
      <w:r w:rsidRPr="007273B1">
        <w:rPr>
          <w:rFonts w:ascii="K2D" w:hAnsi="K2D" w:cs="K2D"/>
          <w:sz w:val="2"/>
        </w:rPr>
        <w:fldChar w:fldCharType="begin" w:fldLock="1"/>
      </w:r>
      <w:r w:rsidRPr="007273B1">
        <w:rPr>
          <w:rFonts w:ascii="K2D" w:hAnsi="K2D" w:cs="K2D"/>
          <w:sz w:val="2"/>
        </w:rPr>
        <w:instrText xml:space="preserve"> PRINT  %%d2m*DOKSTART </w:instrText>
      </w:r>
    </w:p>
    <w:p w:rsidR="005733C2" w:rsidRPr="007273B1" w:rsidRDefault="005733C2" w:rsidP="007273B1">
      <w:pPr>
        <w:spacing w:line="240" w:lineRule="auto"/>
        <w:rPr>
          <w:rFonts w:cs="K2D"/>
          <w:sz w:val="2"/>
          <w:szCs w:val="2"/>
        </w:rPr>
      </w:pPr>
      <w:r w:rsidRPr="007273B1">
        <w:rPr>
          <w:rFonts w:cs="K2D"/>
          <w:sz w:val="2"/>
          <w:szCs w:val="2"/>
        </w:rPr>
        <w:instrText>|d2m*IDENT:"</w:instrText>
      </w:r>
      <w:r w:rsidRPr="007273B1">
        <w:rPr>
          <w:rFonts w:cs="K2D"/>
          <w:sz w:val="2"/>
          <w:szCs w:val="2"/>
        </w:rPr>
        <w:fldChar w:fldCharType="begin">
          <w:ffData>
            <w:name w:val="D2MCPR"/>
            <w:enabled/>
            <w:calcOnExit w:val="0"/>
            <w:textInput/>
          </w:ffData>
        </w:fldChar>
      </w:r>
      <w:bookmarkStart w:id="1" w:name="D2MCPR"/>
      <w:r w:rsidRPr="007273B1">
        <w:rPr>
          <w:rFonts w:cs="K2D"/>
          <w:sz w:val="2"/>
          <w:szCs w:val="2"/>
        </w:rPr>
        <w:instrText xml:space="preserve"> FORMTEXT </w:instrText>
      </w:r>
      <w:r w:rsidRPr="007273B1">
        <w:rPr>
          <w:rFonts w:cs="K2D"/>
          <w:sz w:val="2"/>
          <w:szCs w:val="2"/>
        </w:rPr>
      </w:r>
      <w:r w:rsidRPr="007273B1">
        <w:rPr>
          <w:rFonts w:cs="K2D"/>
          <w:sz w:val="2"/>
          <w:szCs w:val="2"/>
        </w:rPr>
        <w:fldChar w:fldCharType="separate"/>
      </w:r>
      <w:r w:rsidRPr="007273B1">
        <w:rPr>
          <w:rFonts w:cs="K2D"/>
          <w:sz w:val="2"/>
          <w:szCs w:val="2"/>
        </w:rPr>
        <w:instrText> </w:instrText>
      </w:r>
      <w:r w:rsidRPr="007273B1">
        <w:rPr>
          <w:rFonts w:cs="K2D"/>
          <w:sz w:val="2"/>
          <w:szCs w:val="2"/>
        </w:rPr>
        <w:instrText> </w:instrText>
      </w:r>
      <w:r w:rsidRPr="007273B1">
        <w:rPr>
          <w:rFonts w:cs="K2D"/>
          <w:sz w:val="2"/>
          <w:szCs w:val="2"/>
        </w:rPr>
        <w:instrText> </w:instrText>
      </w:r>
      <w:r w:rsidRPr="007273B1">
        <w:rPr>
          <w:rFonts w:cs="K2D"/>
          <w:sz w:val="2"/>
          <w:szCs w:val="2"/>
        </w:rPr>
        <w:instrText> </w:instrText>
      </w:r>
      <w:r w:rsidRPr="007273B1">
        <w:rPr>
          <w:rFonts w:cs="K2D"/>
          <w:sz w:val="2"/>
          <w:szCs w:val="2"/>
        </w:rPr>
        <w:instrText> </w:instrText>
      </w:r>
      <w:r w:rsidRPr="007273B1">
        <w:rPr>
          <w:rFonts w:cs="K2D"/>
          <w:sz w:val="2"/>
          <w:szCs w:val="2"/>
        </w:rPr>
        <w:fldChar w:fldCharType="end"/>
      </w:r>
      <w:bookmarkEnd w:id="1"/>
      <w:r w:rsidRPr="007273B1">
        <w:rPr>
          <w:rFonts w:cs="K2D"/>
          <w:sz w:val="2"/>
          <w:szCs w:val="2"/>
        </w:rPr>
        <w:instrText>"</w:instrText>
      </w:r>
    </w:p>
    <w:p w:rsidR="005733C2" w:rsidRPr="007273B1" w:rsidRDefault="005733C2" w:rsidP="007273B1">
      <w:pPr>
        <w:spacing w:line="240" w:lineRule="auto"/>
        <w:rPr>
          <w:rFonts w:cs="K2D"/>
          <w:sz w:val="2"/>
          <w:szCs w:val="2"/>
        </w:rPr>
      </w:pPr>
      <w:r w:rsidRPr="007273B1">
        <w:rPr>
          <w:rFonts w:cs="K2D"/>
          <w:sz w:val="2"/>
          <w:szCs w:val="2"/>
        </w:rPr>
        <w:instrText>|d2m*ATTPNUMMER:"</w:instrText>
      </w:r>
      <w:r w:rsidRPr="007273B1">
        <w:rPr>
          <w:rFonts w:cs="K2D"/>
          <w:sz w:val="2"/>
          <w:szCs w:val="2"/>
        </w:rPr>
        <w:fldChar w:fldCharType="begin">
          <w:ffData>
            <w:name w:val="D2MPNO"/>
            <w:enabled/>
            <w:calcOnExit w:val="0"/>
            <w:textInput/>
          </w:ffData>
        </w:fldChar>
      </w:r>
      <w:bookmarkStart w:id="2" w:name="D2MPNO"/>
      <w:r w:rsidRPr="007273B1">
        <w:rPr>
          <w:rFonts w:cs="K2D"/>
          <w:sz w:val="2"/>
          <w:szCs w:val="2"/>
        </w:rPr>
        <w:instrText xml:space="preserve"> FORMTEXT </w:instrText>
      </w:r>
      <w:r w:rsidRPr="007273B1">
        <w:rPr>
          <w:rFonts w:cs="K2D"/>
          <w:sz w:val="2"/>
          <w:szCs w:val="2"/>
        </w:rPr>
      </w:r>
      <w:r w:rsidRPr="007273B1">
        <w:rPr>
          <w:rFonts w:cs="K2D"/>
          <w:sz w:val="2"/>
          <w:szCs w:val="2"/>
        </w:rPr>
        <w:fldChar w:fldCharType="separate"/>
      </w:r>
      <w:r w:rsidRPr="007273B1">
        <w:rPr>
          <w:rFonts w:cs="K2D"/>
          <w:sz w:val="2"/>
          <w:szCs w:val="2"/>
        </w:rPr>
        <w:instrText> </w:instrText>
      </w:r>
      <w:r w:rsidRPr="007273B1">
        <w:rPr>
          <w:rFonts w:cs="K2D"/>
          <w:sz w:val="2"/>
          <w:szCs w:val="2"/>
        </w:rPr>
        <w:instrText> </w:instrText>
      </w:r>
      <w:r w:rsidRPr="007273B1">
        <w:rPr>
          <w:rFonts w:cs="K2D"/>
          <w:sz w:val="2"/>
          <w:szCs w:val="2"/>
        </w:rPr>
        <w:instrText> </w:instrText>
      </w:r>
      <w:r w:rsidRPr="007273B1">
        <w:rPr>
          <w:rFonts w:cs="K2D"/>
          <w:sz w:val="2"/>
          <w:szCs w:val="2"/>
        </w:rPr>
        <w:instrText> </w:instrText>
      </w:r>
      <w:r w:rsidRPr="007273B1">
        <w:rPr>
          <w:rFonts w:cs="K2D"/>
          <w:sz w:val="2"/>
          <w:szCs w:val="2"/>
        </w:rPr>
        <w:instrText> </w:instrText>
      </w:r>
      <w:r w:rsidRPr="007273B1">
        <w:rPr>
          <w:rFonts w:cs="K2D"/>
          <w:sz w:val="2"/>
          <w:szCs w:val="2"/>
        </w:rPr>
        <w:fldChar w:fldCharType="end"/>
      </w:r>
      <w:bookmarkEnd w:id="2"/>
      <w:r w:rsidRPr="007273B1">
        <w:rPr>
          <w:rFonts w:cs="K2D"/>
          <w:sz w:val="2"/>
          <w:szCs w:val="2"/>
        </w:rPr>
        <w:instrText>"</w:instrText>
      </w:r>
    </w:p>
    <w:p w:rsidR="005733C2" w:rsidRPr="007273B1" w:rsidRDefault="005733C2" w:rsidP="007273B1">
      <w:pPr>
        <w:spacing w:line="240" w:lineRule="auto"/>
        <w:rPr>
          <w:rFonts w:cs="K2D"/>
          <w:sz w:val="2"/>
          <w:szCs w:val="2"/>
        </w:rPr>
      </w:pPr>
      <w:r w:rsidRPr="007273B1">
        <w:rPr>
          <w:rFonts w:cs="K2D"/>
          <w:sz w:val="2"/>
          <w:szCs w:val="2"/>
        </w:rPr>
        <w:instrText>|d2m*OVERSKRIFT:"</w:instrText>
      </w:r>
      <w:r w:rsidRPr="007273B1">
        <w:rPr>
          <w:rFonts w:cs="K2D"/>
          <w:sz w:val="2"/>
          <w:szCs w:val="2"/>
        </w:rPr>
        <w:fldChar w:fldCharType="begin">
          <w:ffData>
            <w:name w:val="D2MHeading"/>
            <w:enabled/>
            <w:calcOnExit w:val="0"/>
            <w:textInput/>
          </w:ffData>
        </w:fldChar>
      </w:r>
      <w:bookmarkStart w:id="3" w:name="D2MHeading"/>
      <w:r w:rsidRPr="007273B1">
        <w:rPr>
          <w:rFonts w:cs="K2D"/>
          <w:sz w:val="2"/>
          <w:szCs w:val="2"/>
        </w:rPr>
        <w:instrText xml:space="preserve"> FORMTEXT </w:instrText>
      </w:r>
      <w:r w:rsidRPr="007273B1">
        <w:rPr>
          <w:rFonts w:cs="K2D"/>
          <w:sz w:val="2"/>
          <w:szCs w:val="2"/>
        </w:rPr>
      </w:r>
      <w:r w:rsidRPr="007273B1">
        <w:rPr>
          <w:rFonts w:cs="K2D"/>
          <w:sz w:val="2"/>
          <w:szCs w:val="2"/>
        </w:rPr>
        <w:fldChar w:fldCharType="separate"/>
      </w:r>
      <w:r w:rsidRPr="007273B1">
        <w:rPr>
          <w:rFonts w:cs="K2D"/>
          <w:sz w:val="2"/>
          <w:szCs w:val="2"/>
        </w:rPr>
        <w:instrText> </w:instrText>
      </w:r>
      <w:r w:rsidRPr="007273B1">
        <w:rPr>
          <w:rFonts w:cs="K2D"/>
          <w:sz w:val="2"/>
          <w:szCs w:val="2"/>
        </w:rPr>
        <w:instrText> </w:instrText>
      </w:r>
      <w:r w:rsidRPr="007273B1">
        <w:rPr>
          <w:rFonts w:cs="K2D"/>
          <w:sz w:val="2"/>
          <w:szCs w:val="2"/>
        </w:rPr>
        <w:instrText> </w:instrText>
      </w:r>
      <w:r w:rsidRPr="007273B1">
        <w:rPr>
          <w:rFonts w:cs="K2D"/>
          <w:sz w:val="2"/>
          <w:szCs w:val="2"/>
        </w:rPr>
        <w:instrText> </w:instrText>
      </w:r>
      <w:r w:rsidRPr="007273B1">
        <w:rPr>
          <w:rFonts w:cs="K2D"/>
          <w:sz w:val="2"/>
          <w:szCs w:val="2"/>
        </w:rPr>
        <w:instrText> </w:instrText>
      </w:r>
      <w:r w:rsidRPr="007273B1">
        <w:rPr>
          <w:rFonts w:cs="K2D"/>
          <w:sz w:val="2"/>
          <w:szCs w:val="2"/>
        </w:rPr>
        <w:fldChar w:fldCharType="end"/>
      </w:r>
      <w:bookmarkEnd w:id="3"/>
      <w:r w:rsidRPr="007273B1">
        <w:rPr>
          <w:rFonts w:cs="K2D"/>
          <w:sz w:val="2"/>
          <w:szCs w:val="2"/>
        </w:rPr>
        <w:instrText>"</w:instrText>
      </w:r>
    </w:p>
    <w:p w:rsidR="005733C2" w:rsidRDefault="005733C2" w:rsidP="006C3AE0">
      <w:pPr>
        <w:pStyle w:val="Overskrift1"/>
      </w:pPr>
      <w:r w:rsidRPr="007273B1">
        <w:instrText xml:space="preserve">\* MERGEFORMAT </w:instrText>
      </w:r>
      <w:r w:rsidRPr="007273B1">
        <w:fldChar w:fldCharType="end"/>
      </w:r>
      <w:r w:rsidR="006C3AE0">
        <w:t>Krav til webtilgængelighed i publikationer, illustrationer og video</w:t>
      </w:r>
    </w:p>
    <w:p w:rsidR="006C3AE0" w:rsidRPr="006C3AE0" w:rsidRDefault="006C3AE0" w:rsidP="006C3AE0">
      <w:pPr>
        <w:pStyle w:val="NormalWeb"/>
        <w:shd w:val="clear" w:color="auto" w:fill="FFFFFF"/>
        <w:rPr>
          <w:rFonts w:ascii="K2D" w:hAnsi="K2D" w:cs="K2D"/>
          <w:color w:val="333333"/>
          <w:sz w:val="21"/>
          <w:szCs w:val="21"/>
        </w:rPr>
      </w:pPr>
      <w:r w:rsidRPr="006C3AE0">
        <w:rPr>
          <w:rFonts w:ascii="K2D" w:hAnsi="K2D" w:cs="K2D"/>
          <w:color w:val="333333"/>
          <w:sz w:val="21"/>
          <w:szCs w:val="21"/>
        </w:rPr>
        <w:t>Kære leverandør</w:t>
      </w:r>
    </w:p>
    <w:p w:rsidR="006C3AE0" w:rsidRPr="006C3AE0" w:rsidRDefault="006C3AE0" w:rsidP="006C3AE0">
      <w:pPr>
        <w:pStyle w:val="NormalWeb"/>
        <w:shd w:val="clear" w:color="auto" w:fill="FFFFFF"/>
        <w:rPr>
          <w:rFonts w:ascii="K2D" w:hAnsi="K2D" w:cs="K2D"/>
          <w:color w:val="333333"/>
          <w:sz w:val="21"/>
          <w:szCs w:val="21"/>
        </w:rPr>
      </w:pPr>
      <w:r w:rsidRPr="006C3AE0">
        <w:rPr>
          <w:rFonts w:ascii="K2D" w:hAnsi="K2D" w:cs="K2D"/>
          <w:color w:val="333333"/>
          <w:sz w:val="21"/>
          <w:szCs w:val="21"/>
        </w:rPr>
        <w:t>Vi ser frem til at modtage [rapporten/dokumentet/illustrationerne/video] fra dig.</w:t>
      </w:r>
    </w:p>
    <w:p w:rsidR="006C3AE0" w:rsidRDefault="006C3AE0" w:rsidP="006C3AE0">
      <w:pPr>
        <w:pStyle w:val="NormalWeb"/>
        <w:shd w:val="clear" w:color="auto" w:fill="FFFFFF"/>
        <w:rPr>
          <w:rFonts w:ascii="K2D" w:hAnsi="K2D" w:cs="K2D"/>
          <w:color w:val="333333"/>
          <w:sz w:val="21"/>
          <w:szCs w:val="21"/>
        </w:rPr>
      </w:pPr>
      <w:r w:rsidRPr="006C3AE0">
        <w:rPr>
          <w:rFonts w:ascii="K2D" w:hAnsi="K2D" w:cs="K2D"/>
          <w:color w:val="333333"/>
          <w:sz w:val="21"/>
          <w:szCs w:val="21"/>
        </w:rPr>
        <w:t>Vi</w:t>
      </w:r>
      <w:r>
        <w:rPr>
          <w:rFonts w:ascii="K2D" w:hAnsi="K2D" w:cs="K2D"/>
          <w:color w:val="333333"/>
          <w:sz w:val="21"/>
          <w:szCs w:val="21"/>
        </w:rPr>
        <w:t xml:space="preserve"> gør opmærksom på, at materiale, der</w:t>
      </w:r>
      <w:r w:rsidRPr="006C3AE0">
        <w:rPr>
          <w:rFonts w:ascii="K2D" w:hAnsi="K2D" w:cs="K2D"/>
          <w:color w:val="333333"/>
          <w:sz w:val="21"/>
          <w:szCs w:val="21"/>
        </w:rPr>
        <w:t xml:space="preserve"> skal </w:t>
      </w:r>
      <w:r>
        <w:rPr>
          <w:rFonts w:ascii="K2D" w:hAnsi="K2D" w:cs="K2D"/>
          <w:color w:val="333333"/>
          <w:sz w:val="21"/>
          <w:szCs w:val="21"/>
        </w:rPr>
        <w:t xml:space="preserve">publiceres på et af kommunens websteder eller deles på sociale medier, skal </w:t>
      </w:r>
      <w:r w:rsidRPr="006C3AE0">
        <w:rPr>
          <w:rFonts w:ascii="K2D" w:hAnsi="K2D" w:cs="K2D"/>
          <w:color w:val="333333"/>
          <w:sz w:val="21"/>
          <w:szCs w:val="21"/>
        </w:rPr>
        <w:t xml:space="preserve">overholde lov om </w:t>
      </w:r>
      <w:r>
        <w:rPr>
          <w:rFonts w:ascii="K2D" w:hAnsi="K2D" w:cs="K2D"/>
          <w:color w:val="333333"/>
          <w:sz w:val="21"/>
          <w:szCs w:val="21"/>
        </w:rPr>
        <w:t>webtilgængelighed.</w:t>
      </w:r>
    </w:p>
    <w:p w:rsidR="006C3AE0" w:rsidRPr="006C3AE0" w:rsidRDefault="006C3AE0" w:rsidP="006C3AE0">
      <w:pPr>
        <w:pStyle w:val="NormalWeb"/>
        <w:shd w:val="clear" w:color="auto" w:fill="FFFFFF"/>
        <w:rPr>
          <w:rFonts w:ascii="K2D" w:hAnsi="K2D" w:cs="K2D"/>
          <w:color w:val="333333"/>
          <w:sz w:val="21"/>
          <w:szCs w:val="21"/>
        </w:rPr>
      </w:pPr>
      <w:r w:rsidRPr="006C3AE0">
        <w:rPr>
          <w:rFonts w:ascii="K2D" w:hAnsi="K2D" w:cs="K2D"/>
          <w:b/>
          <w:bCs/>
          <w:color w:val="333333"/>
          <w:sz w:val="21"/>
          <w:szCs w:val="21"/>
        </w:rPr>
        <w:t xml:space="preserve">I den forbindelse vil vi bede dig om at sørge for, at materialet er gjort tilgængeligt, så det overholder tilgængelighedsstandarden (WCAG 2.1). Pdf-dokumenter skal overholde </w:t>
      </w:r>
      <w:hyperlink r:id="rId8" w:history="1">
        <w:r w:rsidRPr="006C3AE0">
          <w:rPr>
            <w:rStyle w:val="Hyperlink"/>
            <w:rFonts w:ascii="K2D" w:hAnsi="K2D" w:cs="K2D"/>
            <w:b/>
            <w:bCs/>
            <w:sz w:val="22"/>
            <w:szCs w:val="22"/>
          </w:rPr>
          <w:t>standarden PDF-UA.</w:t>
        </w:r>
      </w:hyperlink>
    </w:p>
    <w:p w:rsidR="006C3AE0" w:rsidRPr="006C3AE0" w:rsidRDefault="006C3AE0" w:rsidP="006C3AE0">
      <w:pPr>
        <w:pStyle w:val="NormalWeb"/>
        <w:shd w:val="clear" w:color="auto" w:fill="FFFFFF"/>
        <w:rPr>
          <w:rFonts w:ascii="K2D" w:hAnsi="K2D" w:cs="K2D"/>
          <w:color w:val="333333"/>
          <w:sz w:val="21"/>
          <w:szCs w:val="21"/>
        </w:rPr>
      </w:pPr>
      <w:r>
        <w:rPr>
          <w:rFonts w:ascii="K2D" w:hAnsi="K2D" w:cs="K2D"/>
          <w:color w:val="333333"/>
          <w:sz w:val="21"/>
          <w:szCs w:val="21"/>
        </w:rPr>
        <w:t>Du kan tjekke dokumenters</w:t>
      </w:r>
      <w:r w:rsidRPr="006C3AE0">
        <w:rPr>
          <w:rFonts w:ascii="K2D" w:hAnsi="K2D" w:cs="K2D"/>
          <w:color w:val="333333"/>
          <w:sz w:val="21"/>
          <w:szCs w:val="21"/>
        </w:rPr>
        <w:t xml:space="preserve"> webtilgængelighed med det gratis program PAC3.</w:t>
      </w:r>
    </w:p>
    <w:p w:rsidR="006C3AE0" w:rsidRPr="006C3AE0" w:rsidRDefault="006C3AE0" w:rsidP="006C3AE0">
      <w:pPr>
        <w:pStyle w:val="NormalWeb"/>
        <w:shd w:val="clear" w:color="auto" w:fill="FFFFFF"/>
        <w:rPr>
          <w:rFonts w:ascii="K2D" w:hAnsi="K2D" w:cs="K2D"/>
          <w:color w:val="333333"/>
          <w:sz w:val="21"/>
          <w:szCs w:val="21"/>
        </w:rPr>
      </w:pPr>
      <w:hyperlink r:id="rId9" w:tgtFrame="_top" w:history="1">
        <w:r w:rsidRPr="006C3AE0">
          <w:rPr>
            <w:rStyle w:val="Hyperlink"/>
            <w:rFonts w:ascii="K2D" w:hAnsi="K2D" w:cs="K2D"/>
            <w:color w:val="333333"/>
            <w:sz w:val="21"/>
            <w:szCs w:val="21"/>
          </w:rPr>
          <w:t>Hent PAC3 her</w:t>
        </w:r>
      </w:hyperlink>
      <w:r w:rsidRPr="006C3AE0">
        <w:rPr>
          <w:rFonts w:ascii="K2D" w:hAnsi="K2D" w:cs="K2D"/>
          <w:color w:val="333333"/>
          <w:sz w:val="21"/>
          <w:szCs w:val="21"/>
        </w:rPr>
        <w:t>.</w:t>
      </w:r>
    </w:p>
    <w:p w:rsidR="006C3AE0" w:rsidRPr="006C3AE0" w:rsidRDefault="006C3AE0" w:rsidP="006C3AE0">
      <w:pPr>
        <w:pStyle w:val="NormalWeb"/>
        <w:shd w:val="clear" w:color="auto" w:fill="FFFFFF"/>
        <w:rPr>
          <w:rFonts w:ascii="K2D" w:hAnsi="K2D" w:cs="K2D"/>
          <w:color w:val="333333"/>
          <w:sz w:val="21"/>
          <w:szCs w:val="21"/>
        </w:rPr>
      </w:pPr>
      <w:r w:rsidRPr="006C3AE0">
        <w:rPr>
          <w:rFonts w:ascii="K2D" w:hAnsi="K2D" w:cs="K2D"/>
          <w:b/>
          <w:bCs/>
          <w:color w:val="333333"/>
          <w:sz w:val="21"/>
          <w:szCs w:val="21"/>
        </w:rPr>
        <w:t>Lov om tilgængelighed</w:t>
      </w:r>
      <w:r w:rsidRPr="006C3AE0">
        <w:rPr>
          <w:rFonts w:ascii="K2D" w:hAnsi="K2D" w:cs="K2D"/>
          <w:b/>
          <w:bCs/>
          <w:color w:val="333333"/>
          <w:sz w:val="14"/>
          <w:szCs w:val="14"/>
        </w:rPr>
        <w:br/>
      </w:r>
      <w:r w:rsidRPr="006C3AE0">
        <w:rPr>
          <w:rFonts w:ascii="K2D" w:hAnsi="K2D" w:cs="K2D"/>
          <w:color w:val="333333"/>
          <w:sz w:val="21"/>
          <w:szCs w:val="21"/>
        </w:rPr>
        <w:t>Fra den 23. september 2020 er det et lovkrav, at alt indhold offentliggjort på offentlige myndigheders websteder skal overholde kravene til webtilgængeligged (WCAG 2.1).</w:t>
      </w:r>
    </w:p>
    <w:p w:rsidR="006C3AE0" w:rsidRPr="006C3AE0" w:rsidRDefault="006C3AE0" w:rsidP="006C3AE0">
      <w:pPr>
        <w:pStyle w:val="NormalWeb"/>
        <w:shd w:val="clear" w:color="auto" w:fill="FFFFFF"/>
        <w:rPr>
          <w:rFonts w:ascii="K2D" w:hAnsi="K2D" w:cs="K2D"/>
          <w:color w:val="333333"/>
          <w:sz w:val="21"/>
          <w:szCs w:val="21"/>
        </w:rPr>
      </w:pPr>
      <w:r w:rsidRPr="006C3AE0">
        <w:rPr>
          <w:rFonts w:ascii="K2D" w:hAnsi="K2D" w:cs="K2D"/>
          <w:color w:val="333333"/>
          <w:sz w:val="21"/>
          <w:szCs w:val="21"/>
        </w:rPr>
        <w:t>Læs evt. mere om webtilgængelighed på </w:t>
      </w:r>
      <w:hyperlink r:id="rId10" w:tgtFrame="_top" w:history="1">
        <w:r w:rsidRPr="006C3AE0">
          <w:rPr>
            <w:rStyle w:val="Hyperlink"/>
            <w:rFonts w:ascii="K2D" w:hAnsi="K2D" w:cs="K2D"/>
            <w:color w:val="333333"/>
            <w:sz w:val="21"/>
            <w:szCs w:val="21"/>
          </w:rPr>
          <w:t>Digitaliseringsstyrelsens hjemmeside</w:t>
        </w:r>
      </w:hyperlink>
      <w:r w:rsidRPr="006C3AE0">
        <w:rPr>
          <w:rFonts w:ascii="K2D" w:hAnsi="K2D" w:cs="K2D"/>
          <w:color w:val="333333"/>
          <w:sz w:val="21"/>
          <w:szCs w:val="21"/>
        </w:rPr>
        <w:t>.</w:t>
      </w:r>
    </w:p>
    <w:p w:rsidR="006C3AE0" w:rsidRDefault="006C3AE0" w:rsidP="006C3AE0">
      <w:pPr>
        <w:pStyle w:val="NormalWeb"/>
        <w:shd w:val="clear" w:color="auto" w:fill="FFFFFF"/>
        <w:rPr>
          <w:rFonts w:ascii="K2D" w:hAnsi="K2D" w:cs="K2D"/>
          <w:color w:val="333333"/>
          <w:sz w:val="21"/>
          <w:szCs w:val="21"/>
        </w:rPr>
      </w:pPr>
      <w:r w:rsidRPr="006C3AE0">
        <w:rPr>
          <w:rFonts w:ascii="K2D" w:hAnsi="K2D" w:cs="K2D"/>
          <w:color w:val="333333"/>
          <w:sz w:val="21"/>
          <w:szCs w:val="21"/>
        </w:rPr>
        <w:t>Venlig hilsen</w:t>
      </w:r>
    </w:p>
    <w:p w:rsidR="006C3AE0" w:rsidRPr="006C3AE0" w:rsidRDefault="006C3AE0" w:rsidP="006C3AE0">
      <w:pPr>
        <w:pStyle w:val="NormalWeb"/>
        <w:shd w:val="clear" w:color="auto" w:fill="FFFFFF"/>
        <w:rPr>
          <w:rFonts w:ascii="K2D" w:hAnsi="K2D" w:cs="K2D"/>
          <w:color w:val="333333"/>
          <w:sz w:val="21"/>
          <w:szCs w:val="21"/>
        </w:rPr>
      </w:pPr>
      <w:r>
        <w:rPr>
          <w:rFonts w:ascii="K2D" w:hAnsi="K2D" w:cs="K2D"/>
          <w:color w:val="333333"/>
          <w:sz w:val="21"/>
          <w:szCs w:val="21"/>
        </w:rPr>
        <w:t>Vejle Kommune</w:t>
      </w:r>
      <w:bookmarkStart w:id="4" w:name="_GoBack"/>
      <w:bookmarkEnd w:id="4"/>
    </w:p>
    <w:p w:rsidR="006C3AE0" w:rsidRPr="006C3AE0" w:rsidRDefault="006C3AE0" w:rsidP="006C3AE0">
      <w:pPr>
        <w:rPr>
          <w:rFonts w:cs="K2D"/>
        </w:rPr>
      </w:pPr>
    </w:p>
    <w:bookmarkEnd w:id="0"/>
    <w:p w:rsidR="00D936F9" w:rsidRPr="006C3AE0" w:rsidRDefault="005733C2" w:rsidP="006C3AE0">
      <w:pPr>
        <w:spacing w:line="240" w:lineRule="auto"/>
        <w:rPr>
          <w:rFonts w:cs="K2D"/>
        </w:rPr>
      </w:pPr>
      <w:r w:rsidRPr="006C3AE0">
        <w:rPr>
          <w:rFonts w:cs="K2D"/>
          <w:sz w:val="2"/>
          <w:szCs w:val="2"/>
        </w:rPr>
        <w:t xml:space="preserve"> </w:t>
      </w:r>
    </w:p>
    <w:sectPr w:rsidR="00D936F9" w:rsidRPr="006C3AE0" w:rsidSect="003E5990">
      <w:pgSz w:w="11906" w:h="16838"/>
      <w:pgMar w:top="1701" w:right="2835" w:bottom="2835" w:left="1701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6C" w:rsidRDefault="00AE3B6C" w:rsidP="00D306C7">
      <w:r>
        <w:separator/>
      </w:r>
    </w:p>
  </w:endnote>
  <w:endnote w:type="continuationSeparator" w:id="0">
    <w:p w:rsidR="00AE3B6C" w:rsidRDefault="00AE3B6C" w:rsidP="00D3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2D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K2D ExtraBold">
    <w:panose1 w:val="00000900000000000000"/>
    <w:charset w:val="00"/>
    <w:family w:val="auto"/>
    <w:pitch w:val="variable"/>
    <w:sig w:usb0="21000007" w:usb1="00000001" w:usb2="00000000" w:usb3="00000000" w:csb0="00010193" w:csb1="00000000"/>
  </w:font>
  <w:font w:name="K2D Thin">
    <w:panose1 w:val="00000200000000000000"/>
    <w:charset w:val="00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6C" w:rsidRDefault="00AE3B6C" w:rsidP="00D306C7">
      <w:r>
        <w:separator/>
      </w:r>
    </w:p>
  </w:footnote>
  <w:footnote w:type="continuationSeparator" w:id="0">
    <w:p w:rsidR="00AE3B6C" w:rsidRDefault="00AE3B6C" w:rsidP="00D3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C67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101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4A4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AD0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03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7C5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04C8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B04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C2A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FAD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512E"/>
    <w:multiLevelType w:val="hybridMultilevel"/>
    <w:tmpl w:val="D75802C0"/>
    <w:lvl w:ilvl="0" w:tplc="2B0E3B82">
      <w:start w:val="1"/>
      <w:numFmt w:val="decimal"/>
      <w:pStyle w:val="Referatpunk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F3607"/>
    <w:multiLevelType w:val="hybridMultilevel"/>
    <w:tmpl w:val="49164F9C"/>
    <w:lvl w:ilvl="0" w:tplc="DA64E47E">
      <w:start w:val="1"/>
      <w:numFmt w:val="decimal"/>
      <w:pStyle w:val="DagsordenPunk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00C6D"/>
    <w:multiLevelType w:val="hybridMultilevel"/>
    <w:tmpl w:val="A602397C"/>
    <w:lvl w:ilvl="0" w:tplc="9BFCA32C">
      <w:start w:val="1"/>
      <w:numFmt w:val="none"/>
      <w:pStyle w:val="at-punkter"/>
      <w:lvlText w:val="%1at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0F03DC"/>
    <w:multiLevelType w:val="hybridMultilevel"/>
    <w:tmpl w:val="D81AE3D0"/>
    <w:lvl w:ilvl="0" w:tplc="910A90A4">
      <w:start w:val="1"/>
      <w:numFmt w:val="decimal"/>
      <w:pStyle w:val="ReferatPunk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81CBE"/>
    <w:multiLevelType w:val="hybridMultilevel"/>
    <w:tmpl w:val="A0F44524"/>
    <w:lvl w:ilvl="0" w:tplc="D66EF438">
      <w:start w:val="1"/>
      <w:numFmt w:val="bullet"/>
      <w:pStyle w:val="Punkter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69040A08"/>
    <w:multiLevelType w:val="hybridMultilevel"/>
    <w:tmpl w:val="2212772E"/>
    <w:lvl w:ilvl="0" w:tplc="88C6750C">
      <w:start w:val="1"/>
      <w:numFmt w:val="decimal"/>
      <w:pStyle w:val="NyReferatPunk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D5230"/>
    <w:multiLevelType w:val="hybridMultilevel"/>
    <w:tmpl w:val="9ED8554E"/>
    <w:lvl w:ilvl="0" w:tplc="E56AD496">
      <w:start w:val="1"/>
      <w:numFmt w:val="none"/>
      <w:pStyle w:val="Bilagspunkter"/>
      <w:lvlText w:val="%1./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2"/>
  </w:num>
  <w:num w:numId="4">
    <w:abstractNumId w:val="16"/>
  </w:num>
  <w:num w:numId="5">
    <w:abstractNumId w:val="11"/>
  </w:num>
  <w:num w:numId="6">
    <w:abstractNumId w:val="15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16"/>
  </w:num>
  <w:num w:numId="12">
    <w:abstractNumId w:val="11"/>
  </w:num>
  <w:num w:numId="13">
    <w:abstractNumId w:val="15"/>
  </w:num>
  <w:num w:numId="14">
    <w:abstractNumId w:val="14"/>
  </w:num>
  <w:num w:numId="15">
    <w:abstractNumId w:val="10"/>
  </w:num>
  <w:num w:numId="16">
    <w:abstractNumId w:val="13"/>
  </w:num>
  <w:num w:numId="17">
    <w:abstractNumId w:val="12"/>
  </w:num>
  <w:num w:numId="18">
    <w:abstractNumId w:val="16"/>
  </w:num>
  <w:num w:numId="19">
    <w:abstractNumId w:val="11"/>
  </w:num>
  <w:num w:numId="20">
    <w:abstractNumId w:val="15"/>
  </w:num>
  <w:num w:numId="21">
    <w:abstractNumId w:val="14"/>
  </w:num>
  <w:num w:numId="22">
    <w:abstractNumId w:val="10"/>
  </w:num>
  <w:num w:numId="23">
    <w:abstractNumId w:val="13"/>
  </w:num>
  <w:num w:numId="24">
    <w:abstractNumId w:val="12"/>
  </w:num>
  <w:num w:numId="25">
    <w:abstractNumId w:val="16"/>
  </w:num>
  <w:num w:numId="26">
    <w:abstractNumId w:val="11"/>
  </w:num>
  <w:num w:numId="27">
    <w:abstractNumId w:val="15"/>
  </w:num>
  <w:num w:numId="28">
    <w:abstractNumId w:val="14"/>
  </w:num>
  <w:num w:numId="29">
    <w:abstractNumId w:val="10"/>
  </w:num>
  <w:num w:numId="30">
    <w:abstractNumId w:val="13"/>
  </w:num>
  <w:num w:numId="31">
    <w:abstractNumId w:val="1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1"/>
  </w:num>
  <w:num w:numId="43">
    <w:abstractNumId w:val="11"/>
  </w:num>
  <w:num w:numId="44">
    <w:abstractNumId w:val="11"/>
  </w:num>
  <w:num w:numId="45">
    <w:abstractNumId w:val="15"/>
  </w:num>
  <w:num w:numId="46">
    <w:abstractNumId w:val="11"/>
  </w:num>
  <w:num w:numId="47">
    <w:abstractNumId w:val="11"/>
  </w:num>
  <w:num w:numId="48">
    <w:abstractNumId w:val="15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E0"/>
    <w:rsid w:val="0000196F"/>
    <w:rsid w:val="00003414"/>
    <w:rsid w:val="0001208F"/>
    <w:rsid w:val="00012216"/>
    <w:rsid w:val="00020F1A"/>
    <w:rsid w:val="00021BE6"/>
    <w:rsid w:val="00023B10"/>
    <w:rsid w:val="00030E82"/>
    <w:rsid w:val="00032B09"/>
    <w:rsid w:val="00032DEF"/>
    <w:rsid w:val="00033412"/>
    <w:rsid w:val="00033DF8"/>
    <w:rsid w:val="0004491D"/>
    <w:rsid w:val="000454AC"/>
    <w:rsid w:val="00047A91"/>
    <w:rsid w:val="000546AC"/>
    <w:rsid w:val="0005632C"/>
    <w:rsid w:val="00057BAC"/>
    <w:rsid w:val="00064DCC"/>
    <w:rsid w:val="00085C18"/>
    <w:rsid w:val="00090AEE"/>
    <w:rsid w:val="000923F9"/>
    <w:rsid w:val="00094BE0"/>
    <w:rsid w:val="000A2237"/>
    <w:rsid w:val="000A72A5"/>
    <w:rsid w:val="000B33A8"/>
    <w:rsid w:val="000B348D"/>
    <w:rsid w:val="000B5285"/>
    <w:rsid w:val="000B5682"/>
    <w:rsid w:val="000C02E2"/>
    <w:rsid w:val="000D293C"/>
    <w:rsid w:val="000D7059"/>
    <w:rsid w:val="000E16EA"/>
    <w:rsid w:val="000E53F9"/>
    <w:rsid w:val="001063A1"/>
    <w:rsid w:val="00107912"/>
    <w:rsid w:val="0011606E"/>
    <w:rsid w:val="00121D64"/>
    <w:rsid w:val="001252B0"/>
    <w:rsid w:val="0012741D"/>
    <w:rsid w:val="001309B1"/>
    <w:rsid w:val="001366F2"/>
    <w:rsid w:val="001443E8"/>
    <w:rsid w:val="00146FB9"/>
    <w:rsid w:val="00150B2E"/>
    <w:rsid w:val="00160780"/>
    <w:rsid w:val="0016160C"/>
    <w:rsid w:val="001644E0"/>
    <w:rsid w:val="00167CC3"/>
    <w:rsid w:val="00170EE3"/>
    <w:rsid w:val="0017200B"/>
    <w:rsid w:val="001758C0"/>
    <w:rsid w:val="001759B0"/>
    <w:rsid w:val="0018194A"/>
    <w:rsid w:val="00183F9F"/>
    <w:rsid w:val="00187BF6"/>
    <w:rsid w:val="00197265"/>
    <w:rsid w:val="001A289E"/>
    <w:rsid w:val="001B0A47"/>
    <w:rsid w:val="001C1326"/>
    <w:rsid w:val="001C3EE7"/>
    <w:rsid w:val="001C77DB"/>
    <w:rsid w:val="001D1624"/>
    <w:rsid w:val="001D410A"/>
    <w:rsid w:val="001D51D2"/>
    <w:rsid w:val="001E10BD"/>
    <w:rsid w:val="001E2701"/>
    <w:rsid w:val="001F45D5"/>
    <w:rsid w:val="001F78FB"/>
    <w:rsid w:val="00206697"/>
    <w:rsid w:val="002115F9"/>
    <w:rsid w:val="00215092"/>
    <w:rsid w:val="00216251"/>
    <w:rsid w:val="00232CF2"/>
    <w:rsid w:val="002361CC"/>
    <w:rsid w:val="00246B72"/>
    <w:rsid w:val="002500A7"/>
    <w:rsid w:val="00254E49"/>
    <w:rsid w:val="00255E3C"/>
    <w:rsid w:val="00266A77"/>
    <w:rsid w:val="00266B2A"/>
    <w:rsid w:val="00271DC7"/>
    <w:rsid w:val="002749B5"/>
    <w:rsid w:val="0028035B"/>
    <w:rsid w:val="00282FC8"/>
    <w:rsid w:val="00284EE8"/>
    <w:rsid w:val="00285951"/>
    <w:rsid w:val="00287507"/>
    <w:rsid w:val="00290F83"/>
    <w:rsid w:val="0029235A"/>
    <w:rsid w:val="00292F1A"/>
    <w:rsid w:val="00292F2A"/>
    <w:rsid w:val="002A0583"/>
    <w:rsid w:val="002A3D63"/>
    <w:rsid w:val="002A75AF"/>
    <w:rsid w:val="002B54FA"/>
    <w:rsid w:val="002B7A46"/>
    <w:rsid w:val="002C3A89"/>
    <w:rsid w:val="002C3FE9"/>
    <w:rsid w:val="002D04FF"/>
    <w:rsid w:val="002D1B1B"/>
    <w:rsid w:val="002D5F15"/>
    <w:rsid w:val="002E1659"/>
    <w:rsid w:val="002E355C"/>
    <w:rsid w:val="002E41E0"/>
    <w:rsid w:val="002F32E6"/>
    <w:rsid w:val="00302A16"/>
    <w:rsid w:val="00302FD3"/>
    <w:rsid w:val="003055DC"/>
    <w:rsid w:val="00305AB2"/>
    <w:rsid w:val="00305DDA"/>
    <w:rsid w:val="0031223D"/>
    <w:rsid w:val="003134DD"/>
    <w:rsid w:val="00314111"/>
    <w:rsid w:val="00326F5E"/>
    <w:rsid w:val="00334F27"/>
    <w:rsid w:val="00341DF1"/>
    <w:rsid w:val="00351D93"/>
    <w:rsid w:val="00353F4F"/>
    <w:rsid w:val="00355780"/>
    <w:rsid w:val="00363A72"/>
    <w:rsid w:val="003641A3"/>
    <w:rsid w:val="00373B29"/>
    <w:rsid w:val="00383666"/>
    <w:rsid w:val="003B1BF5"/>
    <w:rsid w:val="003B742E"/>
    <w:rsid w:val="003C2F61"/>
    <w:rsid w:val="003D7197"/>
    <w:rsid w:val="003E5990"/>
    <w:rsid w:val="003F1CC1"/>
    <w:rsid w:val="003F65BE"/>
    <w:rsid w:val="00400D24"/>
    <w:rsid w:val="0040113A"/>
    <w:rsid w:val="00403E6C"/>
    <w:rsid w:val="00404DDE"/>
    <w:rsid w:val="00406678"/>
    <w:rsid w:val="004112C4"/>
    <w:rsid w:val="004122D8"/>
    <w:rsid w:val="0041264B"/>
    <w:rsid w:val="00415B4B"/>
    <w:rsid w:val="00426904"/>
    <w:rsid w:val="00426EF3"/>
    <w:rsid w:val="00433EF2"/>
    <w:rsid w:val="004409EA"/>
    <w:rsid w:val="00445E7F"/>
    <w:rsid w:val="0044622B"/>
    <w:rsid w:val="004504CD"/>
    <w:rsid w:val="00450747"/>
    <w:rsid w:val="00453D6E"/>
    <w:rsid w:val="00453E1D"/>
    <w:rsid w:val="00456342"/>
    <w:rsid w:val="004737E7"/>
    <w:rsid w:val="0047542E"/>
    <w:rsid w:val="00475EC4"/>
    <w:rsid w:val="004761B5"/>
    <w:rsid w:val="00476573"/>
    <w:rsid w:val="00485523"/>
    <w:rsid w:val="00490672"/>
    <w:rsid w:val="0049633E"/>
    <w:rsid w:val="004B67C0"/>
    <w:rsid w:val="004C5531"/>
    <w:rsid w:val="004C575B"/>
    <w:rsid w:val="004D0D2F"/>
    <w:rsid w:val="004D0FC5"/>
    <w:rsid w:val="004D571F"/>
    <w:rsid w:val="004E018C"/>
    <w:rsid w:val="004F04CB"/>
    <w:rsid w:val="004F34CD"/>
    <w:rsid w:val="004F63A5"/>
    <w:rsid w:val="005012F9"/>
    <w:rsid w:val="005018C4"/>
    <w:rsid w:val="0051023C"/>
    <w:rsid w:val="005122DC"/>
    <w:rsid w:val="00521E4F"/>
    <w:rsid w:val="0052734A"/>
    <w:rsid w:val="00527805"/>
    <w:rsid w:val="005451A8"/>
    <w:rsid w:val="00545E14"/>
    <w:rsid w:val="005472AD"/>
    <w:rsid w:val="00547EB2"/>
    <w:rsid w:val="0055108B"/>
    <w:rsid w:val="00555D5C"/>
    <w:rsid w:val="00557004"/>
    <w:rsid w:val="00560E7F"/>
    <w:rsid w:val="00565FCD"/>
    <w:rsid w:val="0056682F"/>
    <w:rsid w:val="0057048D"/>
    <w:rsid w:val="005733C2"/>
    <w:rsid w:val="00580D5B"/>
    <w:rsid w:val="0058260D"/>
    <w:rsid w:val="00590997"/>
    <w:rsid w:val="005963EB"/>
    <w:rsid w:val="00596591"/>
    <w:rsid w:val="005A44F8"/>
    <w:rsid w:val="005A52EA"/>
    <w:rsid w:val="005A5AC0"/>
    <w:rsid w:val="005A6516"/>
    <w:rsid w:val="005A6DFC"/>
    <w:rsid w:val="005B36B4"/>
    <w:rsid w:val="005B7211"/>
    <w:rsid w:val="005C06D4"/>
    <w:rsid w:val="005C0C9F"/>
    <w:rsid w:val="005C6903"/>
    <w:rsid w:val="005C7871"/>
    <w:rsid w:val="005E14B3"/>
    <w:rsid w:val="005E2273"/>
    <w:rsid w:val="005E328E"/>
    <w:rsid w:val="005F121E"/>
    <w:rsid w:val="00601E13"/>
    <w:rsid w:val="00603B91"/>
    <w:rsid w:val="006064CE"/>
    <w:rsid w:val="006100E9"/>
    <w:rsid w:val="00617C1E"/>
    <w:rsid w:val="00620D31"/>
    <w:rsid w:val="006301F1"/>
    <w:rsid w:val="0063249F"/>
    <w:rsid w:val="006343D8"/>
    <w:rsid w:val="00636801"/>
    <w:rsid w:val="006402DB"/>
    <w:rsid w:val="006445D1"/>
    <w:rsid w:val="00644DED"/>
    <w:rsid w:val="0065047F"/>
    <w:rsid w:val="0065122B"/>
    <w:rsid w:val="00654C84"/>
    <w:rsid w:val="00655916"/>
    <w:rsid w:val="0065723A"/>
    <w:rsid w:val="006606BD"/>
    <w:rsid w:val="006627CF"/>
    <w:rsid w:val="006663F0"/>
    <w:rsid w:val="00671C81"/>
    <w:rsid w:val="006874C6"/>
    <w:rsid w:val="00691615"/>
    <w:rsid w:val="00692A11"/>
    <w:rsid w:val="006A512B"/>
    <w:rsid w:val="006B252A"/>
    <w:rsid w:val="006C3AE0"/>
    <w:rsid w:val="006D165E"/>
    <w:rsid w:val="006D2F3A"/>
    <w:rsid w:val="006E1CF9"/>
    <w:rsid w:val="006E4F66"/>
    <w:rsid w:val="006E6307"/>
    <w:rsid w:val="006E76C3"/>
    <w:rsid w:val="007006F0"/>
    <w:rsid w:val="00704B0F"/>
    <w:rsid w:val="0072563C"/>
    <w:rsid w:val="007273B1"/>
    <w:rsid w:val="00727903"/>
    <w:rsid w:val="00734D5D"/>
    <w:rsid w:val="00736F4D"/>
    <w:rsid w:val="0074650D"/>
    <w:rsid w:val="007468A7"/>
    <w:rsid w:val="007525E8"/>
    <w:rsid w:val="007538F3"/>
    <w:rsid w:val="00754F04"/>
    <w:rsid w:val="00756532"/>
    <w:rsid w:val="00763EAF"/>
    <w:rsid w:val="0076580A"/>
    <w:rsid w:val="007668AC"/>
    <w:rsid w:val="00770188"/>
    <w:rsid w:val="00770C49"/>
    <w:rsid w:val="007729D2"/>
    <w:rsid w:val="00774B80"/>
    <w:rsid w:val="0077688E"/>
    <w:rsid w:val="00794350"/>
    <w:rsid w:val="00796B4D"/>
    <w:rsid w:val="007A16B5"/>
    <w:rsid w:val="007A1C11"/>
    <w:rsid w:val="007A47B4"/>
    <w:rsid w:val="007A53A8"/>
    <w:rsid w:val="007B1F49"/>
    <w:rsid w:val="007B2BA5"/>
    <w:rsid w:val="007B3489"/>
    <w:rsid w:val="007C11CB"/>
    <w:rsid w:val="007E378F"/>
    <w:rsid w:val="007E7630"/>
    <w:rsid w:val="008068A0"/>
    <w:rsid w:val="00810850"/>
    <w:rsid w:val="008150E2"/>
    <w:rsid w:val="008246EB"/>
    <w:rsid w:val="008351BE"/>
    <w:rsid w:val="008369C1"/>
    <w:rsid w:val="0085555A"/>
    <w:rsid w:val="008557CE"/>
    <w:rsid w:val="00861024"/>
    <w:rsid w:val="0086626A"/>
    <w:rsid w:val="00866441"/>
    <w:rsid w:val="0086768B"/>
    <w:rsid w:val="00867E9C"/>
    <w:rsid w:val="008706DF"/>
    <w:rsid w:val="00883EF9"/>
    <w:rsid w:val="00891D90"/>
    <w:rsid w:val="0089456F"/>
    <w:rsid w:val="008A18D9"/>
    <w:rsid w:val="008A4128"/>
    <w:rsid w:val="008A54CC"/>
    <w:rsid w:val="008A7E77"/>
    <w:rsid w:val="008C11A2"/>
    <w:rsid w:val="008C7C61"/>
    <w:rsid w:val="008D0741"/>
    <w:rsid w:val="008D62E0"/>
    <w:rsid w:val="008D704F"/>
    <w:rsid w:val="008E3EA1"/>
    <w:rsid w:val="008F11D8"/>
    <w:rsid w:val="008F5120"/>
    <w:rsid w:val="008F5EAA"/>
    <w:rsid w:val="00916258"/>
    <w:rsid w:val="009163C9"/>
    <w:rsid w:val="00920E4B"/>
    <w:rsid w:val="00921F8E"/>
    <w:rsid w:val="0092208E"/>
    <w:rsid w:val="00926AEF"/>
    <w:rsid w:val="00941C36"/>
    <w:rsid w:val="009459EE"/>
    <w:rsid w:val="00947985"/>
    <w:rsid w:val="009629F8"/>
    <w:rsid w:val="00970EDE"/>
    <w:rsid w:val="00974BA1"/>
    <w:rsid w:val="00981912"/>
    <w:rsid w:val="0098319A"/>
    <w:rsid w:val="0098747C"/>
    <w:rsid w:val="00994B0A"/>
    <w:rsid w:val="009956B6"/>
    <w:rsid w:val="009A7B4A"/>
    <w:rsid w:val="009B3173"/>
    <w:rsid w:val="009B3686"/>
    <w:rsid w:val="009B705E"/>
    <w:rsid w:val="009B7101"/>
    <w:rsid w:val="009C4259"/>
    <w:rsid w:val="009C7CF5"/>
    <w:rsid w:val="009E1DDE"/>
    <w:rsid w:val="009E5462"/>
    <w:rsid w:val="009F139A"/>
    <w:rsid w:val="009F4D6A"/>
    <w:rsid w:val="00A0038F"/>
    <w:rsid w:val="00A16D73"/>
    <w:rsid w:val="00A16E5B"/>
    <w:rsid w:val="00A237F2"/>
    <w:rsid w:val="00A2437D"/>
    <w:rsid w:val="00A37367"/>
    <w:rsid w:val="00A4172D"/>
    <w:rsid w:val="00A535FE"/>
    <w:rsid w:val="00A77DA6"/>
    <w:rsid w:val="00A81BA3"/>
    <w:rsid w:val="00A83A61"/>
    <w:rsid w:val="00A83C66"/>
    <w:rsid w:val="00A86958"/>
    <w:rsid w:val="00A872CA"/>
    <w:rsid w:val="00A914A4"/>
    <w:rsid w:val="00A928B8"/>
    <w:rsid w:val="00A94024"/>
    <w:rsid w:val="00A95A83"/>
    <w:rsid w:val="00AA2430"/>
    <w:rsid w:val="00AA30EF"/>
    <w:rsid w:val="00AB0148"/>
    <w:rsid w:val="00AC0DC1"/>
    <w:rsid w:val="00AC11CF"/>
    <w:rsid w:val="00AC6A07"/>
    <w:rsid w:val="00AD010B"/>
    <w:rsid w:val="00AD3BE3"/>
    <w:rsid w:val="00AE2986"/>
    <w:rsid w:val="00AE3B6C"/>
    <w:rsid w:val="00AF0B93"/>
    <w:rsid w:val="00AF7B37"/>
    <w:rsid w:val="00B06F21"/>
    <w:rsid w:val="00B15DCE"/>
    <w:rsid w:val="00B23861"/>
    <w:rsid w:val="00B23B49"/>
    <w:rsid w:val="00B263FD"/>
    <w:rsid w:val="00B275DD"/>
    <w:rsid w:val="00B303D9"/>
    <w:rsid w:val="00B32B23"/>
    <w:rsid w:val="00B45C80"/>
    <w:rsid w:val="00B45D26"/>
    <w:rsid w:val="00B4605E"/>
    <w:rsid w:val="00B4657A"/>
    <w:rsid w:val="00B5084B"/>
    <w:rsid w:val="00B63CA6"/>
    <w:rsid w:val="00B7199E"/>
    <w:rsid w:val="00B744D2"/>
    <w:rsid w:val="00B766C0"/>
    <w:rsid w:val="00B80A11"/>
    <w:rsid w:val="00B9207D"/>
    <w:rsid w:val="00B977BE"/>
    <w:rsid w:val="00BA003C"/>
    <w:rsid w:val="00BA0B41"/>
    <w:rsid w:val="00BA540E"/>
    <w:rsid w:val="00BB397D"/>
    <w:rsid w:val="00BC3C4A"/>
    <w:rsid w:val="00BC41A6"/>
    <w:rsid w:val="00BC4379"/>
    <w:rsid w:val="00BC4CD9"/>
    <w:rsid w:val="00BD6E37"/>
    <w:rsid w:val="00BE429F"/>
    <w:rsid w:val="00BE5454"/>
    <w:rsid w:val="00BF01E7"/>
    <w:rsid w:val="00BF0EE7"/>
    <w:rsid w:val="00BF20B4"/>
    <w:rsid w:val="00BF6817"/>
    <w:rsid w:val="00C1001B"/>
    <w:rsid w:val="00C14BA7"/>
    <w:rsid w:val="00C14F3D"/>
    <w:rsid w:val="00C1570A"/>
    <w:rsid w:val="00C23C65"/>
    <w:rsid w:val="00C23D1C"/>
    <w:rsid w:val="00C25AEF"/>
    <w:rsid w:val="00C30E56"/>
    <w:rsid w:val="00C345CF"/>
    <w:rsid w:val="00C40D77"/>
    <w:rsid w:val="00C534ED"/>
    <w:rsid w:val="00C623BD"/>
    <w:rsid w:val="00C63708"/>
    <w:rsid w:val="00C70394"/>
    <w:rsid w:val="00C71831"/>
    <w:rsid w:val="00C773C5"/>
    <w:rsid w:val="00C77F5E"/>
    <w:rsid w:val="00C9164B"/>
    <w:rsid w:val="00C92C06"/>
    <w:rsid w:val="00C9537D"/>
    <w:rsid w:val="00C95C31"/>
    <w:rsid w:val="00CA2C7B"/>
    <w:rsid w:val="00CA47F4"/>
    <w:rsid w:val="00CA4884"/>
    <w:rsid w:val="00CA4A58"/>
    <w:rsid w:val="00CB4541"/>
    <w:rsid w:val="00CC05B7"/>
    <w:rsid w:val="00CC4DDB"/>
    <w:rsid w:val="00CD085A"/>
    <w:rsid w:val="00CD3731"/>
    <w:rsid w:val="00CD54D6"/>
    <w:rsid w:val="00CD5E0D"/>
    <w:rsid w:val="00CD6746"/>
    <w:rsid w:val="00CD6EEA"/>
    <w:rsid w:val="00CE4C93"/>
    <w:rsid w:val="00CE51B5"/>
    <w:rsid w:val="00CE56C6"/>
    <w:rsid w:val="00CE7807"/>
    <w:rsid w:val="00D0308E"/>
    <w:rsid w:val="00D0489B"/>
    <w:rsid w:val="00D15CFB"/>
    <w:rsid w:val="00D15EC9"/>
    <w:rsid w:val="00D2217E"/>
    <w:rsid w:val="00D22806"/>
    <w:rsid w:val="00D306C7"/>
    <w:rsid w:val="00D33609"/>
    <w:rsid w:val="00D407A5"/>
    <w:rsid w:val="00D42A7F"/>
    <w:rsid w:val="00D61E50"/>
    <w:rsid w:val="00D62FBC"/>
    <w:rsid w:val="00D7267F"/>
    <w:rsid w:val="00D72D7C"/>
    <w:rsid w:val="00D73220"/>
    <w:rsid w:val="00D73D8E"/>
    <w:rsid w:val="00D752F2"/>
    <w:rsid w:val="00D874E1"/>
    <w:rsid w:val="00D936F9"/>
    <w:rsid w:val="00D938BF"/>
    <w:rsid w:val="00DA3AB6"/>
    <w:rsid w:val="00DB24F2"/>
    <w:rsid w:val="00DD07B1"/>
    <w:rsid w:val="00DD2616"/>
    <w:rsid w:val="00DD48F1"/>
    <w:rsid w:val="00DF0395"/>
    <w:rsid w:val="00DF1C04"/>
    <w:rsid w:val="00DF563C"/>
    <w:rsid w:val="00E04996"/>
    <w:rsid w:val="00E14AFB"/>
    <w:rsid w:val="00E17319"/>
    <w:rsid w:val="00E261B2"/>
    <w:rsid w:val="00E3485F"/>
    <w:rsid w:val="00E40D3C"/>
    <w:rsid w:val="00E40E64"/>
    <w:rsid w:val="00E45E2E"/>
    <w:rsid w:val="00E518A3"/>
    <w:rsid w:val="00E53DC7"/>
    <w:rsid w:val="00E62A62"/>
    <w:rsid w:val="00E62AA1"/>
    <w:rsid w:val="00E67842"/>
    <w:rsid w:val="00E722C5"/>
    <w:rsid w:val="00E731CC"/>
    <w:rsid w:val="00E80045"/>
    <w:rsid w:val="00E825C2"/>
    <w:rsid w:val="00E9594B"/>
    <w:rsid w:val="00EA1477"/>
    <w:rsid w:val="00EA6D73"/>
    <w:rsid w:val="00EB2D37"/>
    <w:rsid w:val="00EB3F4F"/>
    <w:rsid w:val="00EB581B"/>
    <w:rsid w:val="00EC4B69"/>
    <w:rsid w:val="00EC4F78"/>
    <w:rsid w:val="00ED3134"/>
    <w:rsid w:val="00ED7020"/>
    <w:rsid w:val="00EE52CD"/>
    <w:rsid w:val="00EF1C65"/>
    <w:rsid w:val="00EF3FF6"/>
    <w:rsid w:val="00EF5FC2"/>
    <w:rsid w:val="00EF6EDD"/>
    <w:rsid w:val="00F02D14"/>
    <w:rsid w:val="00F04D8B"/>
    <w:rsid w:val="00F05A34"/>
    <w:rsid w:val="00F17F32"/>
    <w:rsid w:val="00F21FEA"/>
    <w:rsid w:val="00F412EB"/>
    <w:rsid w:val="00F47866"/>
    <w:rsid w:val="00F577AB"/>
    <w:rsid w:val="00F70123"/>
    <w:rsid w:val="00F7191E"/>
    <w:rsid w:val="00F724EC"/>
    <w:rsid w:val="00F80350"/>
    <w:rsid w:val="00F8133F"/>
    <w:rsid w:val="00F948C2"/>
    <w:rsid w:val="00FA0C72"/>
    <w:rsid w:val="00FA1063"/>
    <w:rsid w:val="00FA5003"/>
    <w:rsid w:val="00FB2619"/>
    <w:rsid w:val="00FB3B00"/>
    <w:rsid w:val="00FB49D5"/>
    <w:rsid w:val="00FB533F"/>
    <w:rsid w:val="00FB7563"/>
    <w:rsid w:val="00FD38D8"/>
    <w:rsid w:val="00FD4EEE"/>
    <w:rsid w:val="00FD6E2A"/>
    <w:rsid w:val="00FE0B5F"/>
    <w:rsid w:val="00FE3426"/>
    <w:rsid w:val="00FE4B0F"/>
    <w:rsid w:val="00FE5966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35AEC"/>
  <w15:docId w15:val="{39FBEC07-BFAD-49BC-8B21-5574DE3D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4ED"/>
    <w:pPr>
      <w:spacing w:line="260" w:lineRule="atLeast"/>
    </w:pPr>
    <w:rPr>
      <w:rFonts w:ascii="K2D" w:hAnsi="K2D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773C5"/>
    <w:pPr>
      <w:keepNext/>
      <w:spacing w:before="400" w:after="400"/>
      <w:outlineLvl w:val="0"/>
    </w:pPr>
    <w:rPr>
      <w:rFonts w:ascii="K2D ExtraBold" w:hAnsi="K2D ExtraBold"/>
      <w:kern w:val="28"/>
      <w:sz w:val="40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0454AC"/>
    <w:pPr>
      <w:keepNext/>
      <w:keepLines/>
      <w:spacing w:before="260" w:after="260"/>
      <w:outlineLvl w:val="1"/>
    </w:pPr>
    <w:rPr>
      <w:rFonts w:ascii="K2D ExtraBold" w:eastAsiaTheme="majorEastAsia" w:hAnsi="K2D ExtraBold" w:cstheme="majorBidi"/>
      <w:color w:val="57256E" w:themeColor="text2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B45C80"/>
    <w:pPr>
      <w:keepNext/>
      <w:keepLines/>
      <w:spacing w:before="260" w:after="260"/>
      <w:outlineLvl w:val="2"/>
    </w:pPr>
    <w:rPr>
      <w:rFonts w:ascii="K2D ExtraBold" w:eastAsiaTheme="majorEastAsia" w:hAnsi="K2D ExtraBold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DocHeading">
    <w:name w:val="xDocHeading"/>
    <w:basedOn w:val="Normal"/>
    <w:next w:val="Normal"/>
    <w:rsid w:val="0085555A"/>
    <w:rPr>
      <w:rFonts w:ascii="K2D Thin" w:hAnsi="K2D Thin"/>
      <w:sz w:val="18"/>
      <w:szCs w:val="2"/>
    </w:rPr>
  </w:style>
  <w:style w:type="paragraph" w:customStyle="1" w:styleId="Opdelingsstreg">
    <w:name w:val="Opdelingsstreg"/>
    <w:basedOn w:val="Normal"/>
    <w:next w:val="Normal"/>
    <w:rsid w:val="0041264B"/>
    <w:pPr>
      <w:pBdr>
        <w:bottom w:val="single" w:sz="4" w:space="1" w:color="auto"/>
      </w:pBdr>
    </w:pPr>
    <w:rPr>
      <w:sz w:val="22"/>
    </w:rPr>
  </w:style>
  <w:style w:type="paragraph" w:customStyle="1" w:styleId="Punkter">
    <w:name w:val="Punkter"/>
    <w:basedOn w:val="DagsordenPunkter"/>
    <w:rsid w:val="0041264B"/>
    <w:pPr>
      <w:numPr>
        <w:numId w:val="28"/>
      </w:numPr>
    </w:pPr>
  </w:style>
  <w:style w:type="paragraph" w:customStyle="1" w:styleId="Adresselinie1">
    <w:name w:val="Adresselinie1"/>
    <w:basedOn w:val="Normal"/>
    <w:next w:val="Adresselinier"/>
    <w:rsid w:val="00215092"/>
    <w:pPr>
      <w:framePr w:hSpace="142" w:vSpace="142" w:wrap="around" w:hAnchor="page" w:x="9357" w:yAlign="bottom"/>
    </w:pPr>
    <w:rPr>
      <w:rFonts w:ascii="Arial" w:hAnsi="Arial"/>
      <w:b/>
      <w:noProof/>
      <w:color w:val="000000"/>
      <w:sz w:val="14"/>
      <w:szCs w:val="20"/>
    </w:rPr>
  </w:style>
  <w:style w:type="paragraph" w:customStyle="1" w:styleId="Adresselinier">
    <w:name w:val="Adresselinier"/>
    <w:basedOn w:val="Adresselinie1"/>
    <w:rsid w:val="0041264B"/>
    <w:pPr>
      <w:framePr w:wrap="around"/>
    </w:pPr>
    <w:rPr>
      <w:b w:val="0"/>
    </w:rPr>
  </w:style>
  <w:style w:type="paragraph" w:customStyle="1" w:styleId="at-punkter">
    <w:name w:val="at-punkter"/>
    <w:basedOn w:val="Normal"/>
    <w:rsid w:val="0041264B"/>
    <w:pPr>
      <w:numPr>
        <w:numId w:val="24"/>
      </w:numPr>
      <w:spacing w:after="240" w:line="300" w:lineRule="exact"/>
    </w:pPr>
  </w:style>
  <w:style w:type="paragraph" w:customStyle="1" w:styleId="Bilagspunkter">
    <w:name w:val="Bilagspunkter"/>
    <w:basedOn w:val="Normal"/>
    <w:rsid w:val="0041264B"/>
    <w:pPr>
      <w:numPr>
        <w:numId w:val="25"/>
      </w:numPr>
      <w:spacing w:after="240" w:line="300" w:lineRule="exact"/>
    </w:pPr>
  </w:style>
  <w:style w:type="paragraph" w:customStyle="1" w:styleId="Billeder">
    <w:name w:val="Billeder"/>
    <w:basedOn w:val="Normal"/>
    <w:rsid w:val="0041264B"/>
    <w:pPr>
      <w:framePr w:hSpace="142" w:wrap="around" w:vAnchor="text" w:hAnchor="page" w:x="5733" w:y="1"/>
      <w:jc w:val="right"/>
    </w:pPr>
  </w:style>
  <w:style w:type="paragraph" w:customStyle="1" w:styleId="DagsordenPunkter">
    <w:name w:val="DagsordenPunkter"/>
    <w:basedOn w:val="Normal"/>
    <w:rsid w:val="00B06F21"/>
    <w:pPr>
      <w:numPr>
        <w:numId w:val="47"/>
      </w:numPr>
      <w:tabs>
        <w:tab w:val="clear" w:pos="425"/>
        <w:tab w:val="num" w:pos="360"/>
        <w:tab w:val="left" w:pos="1985"/>
      </w:tabs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Faktalinier">
    <w:name w:val="Faktalinier"/>
    <w:basedOn w:val="Normal"/>
    <w:rsid w:val="0098747C"/>
    <w:pPr>
      <w:spacing w:line="168" w:lineRule="exact"/>
    </w:pPr>
    <w:rPr>
      <w:noProof/>
      <w:sz w:val="14"/>
      <w:szCs w:val="20"/>
    </w:rPr>
  </w:style>
  <w:style w:type="character" w:customStyle="1" w:styleId="Label">
    <w:name w:val="Label"/>
    <w:basedOn w:val="Standardskrifttypeiafsnit"/>
    <w:rsid w:val="00F412EB"/>
    <w:rPr>
      <w:rFonts w:ascii="K2D ExtraBold" w:hAnsi="K2D ExtraBold"/>
      <w:b w:val="0"/>
      <w:sz w:val="20"/>
    </w:rPr>
  </w:style>
  <w:style w:type="paragraph" w:customStyle="1" w:styleId="Ledetekst">
    <w:name w:val="Ledetekst"/>
    <w:rsid w:val="00426904"/>
    <w:pPr>
      <w:spacing w:after="60"/>
    </w:pPr>
    <w:rPr>
      <w:rFonts w:ascii="K2D ExtraBold" w:hAnsi="K2D ExtraBold"/>
      <w:noProof/>
      <w:sz w:val="18"/>
    </w:rPr>
  </w:style>
  <w:style w:type="paragraph" w:customStyle="1" w:styleId="NyReferatPunkt">
    <w:name w:val="NyReferatPunkt"/>
    <w:basedOn w:val="Normal"/>
    <w:rsid w:val="00557004"/>
    <w:pPr>
      <w:numPr>
        <w:numId w:val="49"/>
      </w:numPr>
      <w:tabs>
        <w:tab w:val="clear" w:pos="425"/>
        <w:tab w:val="num" w:pos="360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K2D ExtraBold" w:hAnsi="K2D ExtraBold"/>
      <w:b/>
      <w:sz w:val="18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C773C5"/>
    <w:rPr>
      <w:rFonts w:ascii="K2D ExtraBold" w:hAnsi="K2D ExtraBold"/>
      <w:kern w:val="28"/>
      <w:sz w:val="40"/>
    </w:rPr>
  </w:style>
  <w:style w:type="paragraph" w:customStyle="1" w:styleId="Referatpunkt">
    <w:name w:val="Referatpunkt"/>
    <w:basedOn w:val="Normal"/>
    <w:rsid w:val="0041264B"/>
    <w:pPr>
      <w:numPr>
        <w:numId w:val="29"/>
      </w:numPr>
    </w:pPr>
    <w:rPr>
      <w:sz w:val="22"/>
    </w:rPr>
  </w:style>
  <w:style w:type="paragraph" w:customStyle="1" w:styleId="ReferatPunkter">
    <w:name w:val="ReferatPunkter"/>
    <w:basedOn w:val="DagsordenPunkter"/>
    <w:rsid w:val="0041264B"/>
    <w:pPr>
      <w:numPr>
        <w:numId w:val="30"/>
      </w:numPr>
    </w:pPr>
    <w:rPr>
      <w:b/>
    </w:rPr>
  </w:style>
  <w:style w:type="paragraph" w:styleId="Sidefod">
    <w:name w:val="footer"/>
    <w:basedOn w:val="Normal"/>
    <w:link w:val="SidefodTegn"/>
    <w:rsid w:val="0041264B"/>
    <w:pPr>
      <w:tabs>
        <w:tab w:val="center" w:pos="4819"/>
        <w:tab w:val="right" w:pos="9638"/>
      </w:tabs>
    </w:pPr>
    <w:rPr>
      <w:sz w:val="22"/>
    </w:rPr>
  </w:style>
  <w:style w:type="character" w:customStyle="1" w:styleId="SidefodTegn">
    <w:name w:val="Sidefod Tegn"/>
    <w:basedOn w:val="Standardskrifttypeiafsnit"/>
    <w:link w:val="Sidefod"/>
    <w:rsid w:val="00603B91"/>
    <w:rPr>
      <w:sz w:val="22"/>
      <w:szCs w:val="24"/>
    </w:rPr>
  </w:style>
  <w:style w:type="paragraph" w:styleId="Sidehoved">
    <w:name w:val="header"/>
    <w:basedOn w:val="Normal"/>
    <w:link w:val="SidehovedTegn"/>
    <w:rsid w:val="0041264B"/>
    <w:pPr>
      <w:tabs>
        <w:tab w:val="center" w:pos="4819"/>
        <w:tab w:val="right" w:pos="9638"/>
      </w:tabs>
    </w:pPr>
    <w:rPr>
      <w:sz w:val="22"/>
    </w:rPr>
  </w:style>
  <w:style w:type="character" w:customStyle="1" w:styleId="SidehovedTegn">
    <w:name w:val="Sidehoved Tegn"/>
    <w:basedOn w:val="Standardskrifttypeiafsnit"/>
    <w:link w:val="Sidehoved"/>
    <w:rsid w:val="00603B91"/>
    <w:rPr>
      <w:sz w:val="22"/>
      <w:szCs w:val="24"/>
    </w:rPr>
  </w:style>
  <w:style w:type="character" w:styleId="Sidetal">
    <w:name w:val="page number"/>
    <w:basedOn w:val="Standardskrifttypeiafsnit"/>
    <w:rsid w:val="0041264B"/>
    <w:rPr>
      <w:rFonts w:ascii="Arial" w:hAnsi="Arial"/>
      <w:sz w:val="16"/>
    </w:rPr>
  </w:style>
  <w:style w:type="paragraph" w:customStyle="1" w:styleId="xD2M">
    <w:name w:val="xD2M"/>
    <w:basedOn w:val="Normal"/>
    <w:rsid w:val="00BF6817"/>
    <w:rPr>
      <w:noProof/>
      <w:color w:val="F8F8F8" w:themeColor="background1"/>
      <w:sz w:val="2"/>
    </w:rPr>
  </w:style>
  <w:style w:type="paragraph" w:customStyle="1" w:styleId="FaktalinierFed">
    <w:name w:val="FaktalinierFed"/>
    <w:basedOn w:val="Faktalinier"/>
    <w:next w:val="Faktalinier"/>
    <w:rsid w:val="0098747C"/>
    <w:rPr>
      <w:rFonts w:ascii="K2D ExtraBold" w:hAnsi="K2D ExtraBold"/>
    </w:rPr>
  </w:style>
  <w:style w:type="paragraph" w:customStyle="1" w:styleId="xNavnTitel">
    <w:name w:val="xNavnTitel"/>
    <w:basedOn w:val="Normal"/>
    <w:rsid w:val="00C773C5"/>
    <w:pPr>
      <w:spacing w:line="240" w:lineRule="atLeast"/>
    </w:pPr>
    <w:rPr>
      <w:rFonts w:ascii="K2D ExtraBold" w:hAnsi="K2D ExtraBold"/>
    </w:rPr>
  </w:style>
  <w:style w:type="character" w:customStyle="1" w:styleId="Overskrift2Tegn">
    <w:name w:val="Overskrift 2 Tegn"/>
    <w:basedOn w:val="Standardskrifttypeiafsnit"/>
    <w:link w:val="Overskrift2"/>
    <w:rsid w:val="000454AC"/>
    <w:rPr>
      <w:rFonts w:ascii="K2D ExtraBold" w:eastAsiaTheme="majorEastAsia" w:hAnsi="K2D ExtraBold" w:cstheme="majorBidi"/>
      <w:color w:val="57256E" w:themeColor="text2"/>
      <w:szCs w:val="26"/>
    </w:rPr>
  </w:style>
  <w:style w:type="table" w:styleId="Tabel-Gitter">
    <w:name w:val="Table Grid"/>
    <w:basedOn w:val="Tabel-Normal"/>
    <w:rsid w:val="0057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qFormat/>
    <w:rsid w:val="006064CE"/>
    <w:pPr>
      <w:spacing w:line="240" w:lineRule="auto"/>
      <w:contextualSpacing/>
    </w:pPr>
    <w:rPr>
      <w:rFonts w:ascii="K2D ExtraBold" w:eastAsiaTheme="majorEastAsia" w:hAnsi="K2D ExtraBold" w:cstheme="majorBidi"/>
      <w:color w:val="57256E" w:themeColor="text2"/>
      <w:kern w:val="28"/>
      <w:sz w:val="40"/>
      <w:szCs w:val="56"/>
    </w:rPr>
  </w:style>
  <w:style w:type="character" w:customStyle="1" w:styleId="TitelTegn">
    <w:name w:val="Titel Tegn"/>
    <w:basedOn w:val="Standardskrifttypeiafsnit"/>
    <w:link w:val="Titel"/>
    <w:rsid w:val="006064CE"/>
    <w:rPr>
      <w:rFonts w:ascii="K2D ExtraBold" w:eastAsiaTheme="majorEastAsia" w:hAnsi="K2D ExtraBold" w:cstheme="majorBidi"/>
      <w:color w:val="57256E" w:themeColor="text2"/>
      <w:kern w:val="28"/>
      <w:sz w:val="40"/>
      <w:szCs w:val="56"/>
    </w:rPr>
  </w:style>
  <w:style w:type="character" w:customStyle="1" w:styleId="Overskrift3Tegn">
    <w:name w:val="Overskrift 3 Tegn"/>
    <w:basedOn w:val="Standardskrifttypeiafsnit"/>
    <w:link w:val="Overskrift3"/>
    <w:rsid w:val="00C534ED"/>
    <w:rPr>
      <w:rFonts w:ascii="K2D ExtraBold" w:eastAsiaTheme="majorEastAsia" w:hAnsi="K2D ExtraBold" w:cstheme="majorBidi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6C3AE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C3AE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a.org/resource/the-matterhorn-protoc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gst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ess-for-all.ch/en/pdf-lab/pdf-accessibility-checker-pac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kabeloner\Office%202016\Beige%20VejleKommune.dotm" TargetMode="External"/></Relationships>
</file>

<file path=word/theme/theme1.xml><?xml version="1.0" encoding="utf-8"?>
<a:theme xmlns:a="http://schemas.openxmlformats.org/drawingml/2006/main" name="Kontortema">
  <a:themeElements>
    <a:clrScheme name="Vejle Beige">
      <a:dk1>
        <a:srgbClr val="000000"/>
      </a:dk1>
      <a:lt1>
        <a:srgbClr val="F8F8F8"/>
      </a:lt1>
      <a:dk2>
        <a:srgbClr val="57256E"/>
      </a:dk2>
      <a:lt2>
        <a:srgbClr val="D8C5AF"/>
      </a:lt2>
      <a:accent1>
        <a:srgbClr val="57256E"/>
      </a:accent1>
      <a:accent2>
        <a:srgbClr val="D8C5AF"/>
      </a:accent2>
      <a:accent3>
        <a:srgbClr val="5A3836"/>
      </a:accent3>
      <a:accent4>
        <a:srgbClr val="E8E1D6"/>
      </a:accent4>
      <a:accent5>
        <a:srgbClr val="004143"/>
      </a:accent5>
      <a:accent6>
        <a:srgbClr val="F5AA35"/>
      </a:accent6>
      <a:hlink>
        <a:srgbClr val="23356E"/>
      </a:hlink>
      <a:folHlink>
        <a:srgbClr val="57256E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AEF6-3487-462C-BA1B-BA60C92D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Beige VejleKommune</Template>
  <TotalTime>8</TotalTime>
  <Pages>1</Pages>
  <Words>179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Karring  Kommunikation  Komstab  Vejle Kommune</dc:creator>
  <cp:keywords/>
  <dc:description/>
  <cp:lastModifiedBy>Gitte Karring  Politik Analyse &amp; Kommunikation  Komstab  Vejle Kommune</cp:lastModifiedBy>
  <cp:revision>1</cp:revision>
  <cp:lastPrinted>2013-04-05T06:27:00Z</cp:lastPrinted>
  <dcterms:created xsi:type="dcterms:W3CDTF">2021-07-01T10:54:00Z</dcterms:created>
  <dcterms:modified xsi:type="dcterms:W3CDTF">2021-07-01T11:02:00Z</dcterms:modified>
</cp:coreProperties>
</file>