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8111" w14:textId="1D20E6A6" w:rsidR="00443620" w:rsidRDefault="003A0BBB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Vi skal bruge </w:t>
      </w:r>
      <w:r w:rsidRPr="00BC5B0E">
        <w:rPr>
          <w:rFonts w:ascii="Garamond" w:hAnsi="Garamond"/>
          <w:b/>
          <w:bCs/>
          <w:sz w:val="36"/>
          <w:szCs w:val="36"/>
          <w:highlight w:val="yellow"/>
        </w:rPr>
        <w:t>XXX</w:t>
      </w:r>
      <w:r>
        <w:rPr>
          <w:rFonts w:ascii="Garamond" w:hAnsi="Garamond"/>
          <w:b/>
          <w:bCs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millioner mere, hvis vi vil have samme velfærd i 2030</w:t>
      </w:r>
    </w:p>
    <w:p w14:paraId="123D217C" w14:textId="4E3A47D8" w:rsidR="003A0BBB" w:rsidRDefault="003A0BBB">
      <w:pPr>
        <w:rPr>
          <w:rFonts w:ascii="Garamond" w:hAnsi="Garamond"/>
          <w:sz w:val="36"/>
          <w:szCs w:val="36"/>
        </w:rPr>
      </w:pPr>
    </w:p>
    <w:p w14:paraId="2CE31358" w14:textId="365042D7" w:rsidR="003A0BBB" w:rsidRDefault="003A0BBB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Af </w:t>
      </w:r>
      <w:r w:rsidRPr="00BC5B0E">
        <w:rPr>
          <w:rFonts w:ascii="Garamond" w:hAnsi="Garamond"/>
          <w:b/>
          <w:bCs/>
          <w:highlight w:val="yellow"/>
        </w:rPr>
        <w:t>XX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Formand for FH-</w:t>
      </w:r>
      <w:r w:rsidRPr="00BC5B0E">
        <w:rPr>
          <w:rFonts w:ascii="Garamond" w:hAnsi="Garamond"/>
          <w:b/>
          <w:bCs/>
          <w:highlight w:val="yellow"/>
        </w:rPr>
        <w:t>X</w:t>
      </w:r>
      <w:r>
        <w:rPr>
          <w:rFonts w:ascii="Garamond" w:hAnsi="Garamond"/>
          <w:b/>
          <w:bCs/>
        </w:rPr>
        <w:t xml:space="preserve"> </w:t>
      </w:r>
    </w:p>
    <w:p w14:paraId="40210F9E" w14:textId="1DDB312B" w:rsidR="003A0BBB" w:rsidRDefault="003A0BBB">
      <w:pPr>
        <w:rPr>
          <w:rFonts w:ascii="Garamond" w:hAnsi="Garamond"/>
          <w:b/>
          <w:bCs/>
        </w:rPr>
      </w:pPr>
    </w:p>
    <w:p w14:paraId="5C564591" w14:textId="798C12EC" w:rsidR="00F74DBD" w:rsidRDefault="009E04DE">
      <w:pPr>
        <w:rPr>
          <w:rFonts w:ascii="Garamond" w:hAnsi="Garamond"/>
        </w:rPr>
      </w:pPr>
      <w:r>
        <w:rPr>
          <w:rFonts w:ascii="Garamond" w:hAnsi="Garamond"/>
        </w:rPr>
        <w:t xml:space="preserve">Når der bliver født </w:t>
      </w:r>
      <w:r w:rsidR="00800BBF">
        <w:rPr>
          <w:rFonts w:ascii="Garamond" w:hAnsi="Garamond"/>
        </w:rPr>
        <w:t>i år end sidste år</w:t>
      </w:r>
      <w:r>
        <w:rPr>
          <w:rFonts w:ascii="Garamond" w:hAnsi="Garamond"/>
        </w:rPr>
        <w:t>, så følger der ikke automatisk penge med til ekstra jordmødre, pædagoger og lærere. Og tilsvarende følger der ikke SOSU-assistenter og penge til ældrepleje med</w:t>
      </w:r>
      <w:r w:rsidR="00080CF0">
        <w:rPr>
          <w:rFonts w:ascii="Garamond" w:hAnsi="Garamond"/>
        </w:rPr>
        <w:t>, når vi bliver flere over 70 år</w:t>
      </w:r>
      <w:r>
        <w:rPr>
          <w:rFonts w:ascii="Garamond" w:hAnsi="Garamond"/>
        </w:rPr>
        <w:t xml:space="preserve">. </w:t>
      </w:r>
    </w:p>
    <w:p w14:paraId="46BF8ED2" w14:textId="77777777" w:rsidR="00F74DBD" w:rsidRDefault="00F74DBD">
      <w:pPr>
        <w:rPr>
          <w:rFonts w:ascii="Garamond" w:hAnsi="Garamond"/>
        </w:rPr>
      </w:pPr>
    </w:p>
    <w:p w14:paraId="278282EE" w14:textId="474DF90C" w:rsidR="00080CF0" w:rsidRPr="00F74DBD" w:rsidRDefault="00F74DBD">
      <w:pPr>
        <w:rPr>
          <w:rFonts w:ascii="Garamond" w:hAnsi="Garamond"/>
        </w:rPr>
      </w:pPr>
      <w:r>
        <w:rPr>
          <w:rFonts w:ascii="Garamond" w:hAnsi="Garamond"/>
        </w:rPr>
        <w:t xml:space="preserve">Nye tal fra Arbejderbevægelsens Erhvervsråd viser, at vi i </w:t>
      </w:r>
      <w:r w:rsidRPr="00BC5B0E">
        <w:rPr>
          <w:rFonts w:ascii="Garamond" w:hAnsi="Garamond"/>
          <w:b/>
          <w:bCs/>
          <w:highlight w:val="yellow"/>
        </w:rPr>
        <w:t>X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Kommune skal bruge </w:t>
      </w:r>
      <w:r w:rsidRPr="00BC5B0E">
        <w:rPr>
          <w:rFonts w:ascii="Garamond" w:hAnsi="Garamond"/>
          <w:b/>
          <w:bCs/>
          <w:highlight w:val="yellow"/>
        </w:rPr>
        <w:t>XXX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millioner mere pr. år i 2030, hvis</w:t>
      </w:r>
      <w:r w:rsidR="0070156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vi vil </w:t>
      </w:r>
      <w:r w:rsidR="00152A3B">
        <w:rPr>
          <w:rFonts w:ascii="Garamond" w:hAnsi="Garamond"/>
        </w:rPr>
        <w:t xml:space="preserve">beholde </w:t>
      </w:r>
      <w:r>
        <w:rPr>
          <w:rFonts w:ascii="Garamond" w:hAnsi="Garamond"/>
        </w:rPr>
        <w:t xml:space="preserve">samme velfærd som i dag. </w:t>
      </w:r>
    </w:p>
    <w:p w14:paraId="0AD6D7C3" w14:textId="77777777" w:rsidR="00080CF0" w:rsidRDefault="00080CF0">
      <w:pPr>
        <w:rPr>
          <w:rFonts w:ascii="Garamond" w:hAnsi="Garamond"/>
        </w:rPr>
      </w:pPr>
    </w:p>
    <w:p w14:paraId="0AF278DB" w14:textId="6DE36A61" w:rsidR="00080CF0" w:rsidRDefault="004019B9">
      <w:pPr>
        <w:rPr>
          <w:rFonts w:ascii="Garamond" w:hAnsi="Garamond"/>
        </w:rPr>
      </w:pPr>
      <w:r>
        <w:rPr>
          <w:rFonts w:ascii="Garamond" w:hAnsi="Garamond"/>
        </w:rPr>
        <w:t xml:space="preserve">Det skal </w:t>
      </w:r>
      <w:r w:rsidR="009E04DE">
        <w:rPr>
          <w:rFonts w:ascii="Garamond" w:hAnsi="Garamond"/>
        </w:rPr>
        <w:t>kommunal</w:t>
      </w:r>
      <w:r w:rsidR="00080CF0">
        <w:rPr>
          <w:rFonts w:ascii="Garamond" w:hAnsi="Garamond"/>
        </w:rPr>
        <w:t>- og regionråds</w:t>
      </w:r>
      <w:r w:rsidR="009E04DE">
        <w:rPr>
          <w:rFonts w:ascii="Garamond" w:hAnsi="Garamond"/>
        </w:rPr>
        <w:t>politiker</w:t>
      </w:r>
      <w:r w:rsidR="00080CF0">
        <w:rPr>
          <w:rFonts w:ascii="Garamond" w:hAnsi="Garamond"/>
        </w:rPr>
        <w:t>n</w:t>
      </w:r>
      <w:r w:rsidR="009E04DE">
        <w:rPr>
          <w:rFonts w:ascii="Garamond" w:hAnsi="Garamond"/>
        </w:rPr>
        <w:t>e</w:t>
      </w:r>
      <w:r w:rsidR="00080CF0">
        <w:rPr>
          <w:rFonts w:ascii="Garamond" w:hAnsi="Garamond"/>
        </w:rPr>
        <w:t xml:space="preserve">s </w:t>
      </w:r>
      <w:r>
        <w:rPr>
          <w:rFonts w:ascii="Garamond" w:hAnsi="Garamond"/>
        </w:rPr>
        <w:t>være med til at sikre</w:t>
      </w:r>
      <w:r w:rsidR="00080CF0">
        <w:rPr>
          <w:rFonts w:ascii="Garamond" w:hAnsi="Garamond"/>
        </w:rPr>
        <w:t xml:space="preserve">. </w:t>
      </w:r>
    </w:p>
    <w:p w14:paraId="5DF1E397" w14:textId="77777777" w:rsidR="00080CF0" w:rsidRDefault="00080CF0">
      <w:pPr>
        <w:rPr>
          <w:rFonts w:ascii="Garamond" w:hAnsi="Garamond"/>
        </w:rPr>
      </w:pPr>
    </w:p>
    <w:p w14:paraId="72CDE8E0" w14:textId="5B4039E5" w:rsidR="009E04DE" w:rsidRDefault="00080CF0">
      <w:pPr>
        <w:rPr>
          <w:rFonts w:ascii="Garamond" w:hAnsi="Garamond"/>
        </w:rPr>
      </w:pPr>
      <w:r>
        <w:rPr>
          <w:rFonts w:ascii="Garamond" w:hAnsi="Garamond"/>
        </w:rPr>
        <w:t xml:space="preserve">Din stemme d. 16. november </w:t>
      </w:r>
      <w:r w:rsidR="004019B9">
        <w:rPr>
          <w:rFonts w:ascii="Garamond" w:hAnsi="Garamond"/>
        </w:rPr>
        <w:t xml:space="preserve">er med til at </w:t>
      </w:r>
      <w:r>
        <w:rPr>
          <w:rFonts w:ascii="Garamond" w:hAnsi="Garamond"/>
        </w:rPr>
        <w:t>afgør</w:t>
      </w:r>
      <w:r w:rsidR="004019B9">
        <w:rPr>
          <w:rFonts w:ascii="Garamond" w:hAnsi="Garamond"/>
        </w:rPr>
        <w:t>e</w:t>
      </w:r>
      <w:r>
        <w:rPr>
          <w:rFonts w:ascii="Garamond" w:hAnsi="Garamond"/>
        </w:rPr>
        <w:t xml:space="preserve">, om dine børn og børnebørn får en </w:t>
      </w:r>
      <w:r w:rsidR="001D5EA0">
        <w:rPr>
          <w:rFonts w:ascii="Garamond" w:hAnsi="Garamond"/>
        </w:rPr>
        <w:t xml:space="preserve">god start på livet og en </w:t>
      </w:r>
      <w:r>
        <w:rPr>
          <w:rFonts w:ascii="Garamond" w:hAnsi="Garamond"/>
        </w:rPr>
        <w:t xml:space="preserve">ordentlig skolegang. Og om man prioriterer værdig ældrepleje og sundhed til vores forældre og bedsteforældre. </w:t>
      </w:r>
    </w:p>
    <w:p w14:paraId="6B17F64D" w14:textId="1150CC28" w:rsidR="009E04DE" w:rsidRDefault="009E04DE">
      <w:pPr>
        <w:rPr>
          <w:rFonts w:ascii="Garamond" w:hAnsi="Garamond"/>
        </w:rPr>
      </w:pPr>
    </w:p>
    <w:p w14:paraId="63B4C876" w14:textId="77E13232" w:rsidR="009E04DE" w:rsidRPr="009E04DE" w:rsidRDefault="00080CF0">
      <w:pPr>
        <w:rPr>
          <w:rFonts w:ascii="Garamond" w:hAnsi="Garamond"/>
        </w:rPr>
      </w:pPr>
      <w:r>
        <w:rPr>
          <w:rFonts w:ascii="Garamond" w:hAnsi="Garamond"/>
        </w:rPr>
        <w:t xml:space="preserve">Og der er meget på spil. </w:t>
      </w:r>
    </w:p>
    <w:p w14:paraId="4BDD28EC" w14:textId="77777777" w:rsidR="009E04DE" w:rsidRDefault="009E04DE">
      <w:pPr>
        <w:rPr>
          <w:rFonts w:ascii="Garamond" w:hAnsi="Garamond"/>
          <w:b/>
          <w:bCs/>
        </w:rPr>
      </w:pPr>
    </w:p>
    <w:p w14:paraId="54A0DC86" w14:textId="0297E954" w:rsidR="003A0BBB" w:rsidRDefault="003A0BBB">
      <w:pPr>
        <w:rPr>
          <w:rFonts w:ascii="Garamond" w:hAnsi="Garamond"/>
        </w:rPr>
      </w:pPr>
      <w:r>
        <w:rPr>
          <w:rFonts w:ascii="Garamond" w:hAnsi="Garamond"/>
        </w:rPr>
        <w:t xml:space="preserve">Her i </w:t>
      </w:r>
      <w:r w:rsidRPr="00BC5B0E">
        <w:rPr>
          <w:rFonts w:ascii="Garamond" w:hAnsi="Garamond"/>
          <w:b/>
          <w:bCs/>
          <w:highlight w:val="yellow"/>
        </w:rPr>
        <w:t>X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Kommune vil vi i 2030 have </w:t>
      </w:r>
      <w:r w:rsidRPr="00BC5B0E">
        <w:rPr>
          <w:rFonts w:ascii="Garamond" w:hAnsi="Garamond"/>
          <w:b/>
          <w:bCs/>
          <w:highlight w:val="yellow"/>
        </w:rPr>
        <w:t>XX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flere børn og ældre. </w:t>
      </w:r>
      <w:r w:rsidR="00281427">
        <w:rPr>
          <w:rFonts w:ascii="Garamond" w:hAnsi="Garamond"/>
        </w:rPr>
        <w:t xml:space="preserve">Det viser tal fra Fagbevægelsens Hovedorganisation på baggrund af </w:t>
      </w:r>
      <w:r w:rsidR="00EB4CD9">
        <w:rPr>
          <w:rFonts w:ascii="Garamond" w:hAnsi="Garamond"/>
        </w:rPr>
        <w:t>tal</w:t>
      </w:r>
      <w:r w:rsidR="00281427">
        <w:rPr>
          <w:rFonts w:ascii="Garamond" w:hAnsi="Garamond"/>
        </w:rPr>
        <w:t xml:space="preserve"> fra Danmarks Statistik. </w:t>
      </w:r>
    </w:p>
    <w:p w14:paraId="2AD89D09" w14:textId="530D1D76" w:rsidR="00080CF0" w:rsidRDefault="00080CF0">
      <w:pPr>
        <w:rPr>
          <w:rFonts w:ascii="Garamond" w:hAnsi="Garamond"/>
        </w:rPr>
      </w:pPr>
    </w:p>
    <w:p w14:paraId="6447CEDB" w14:textId="3AD6DFB5" w:rsidR="00F033A0" w:rsidRDefault="00080CF0">
      <w:pPr>
        <w:rPr>
          <w:rFonts w:ascii="Garamond" w:hAnsi="Garamond"/>
        </w:rPr>
      </w:pPr>
      <w:r>
        <w:rPr>
          <w:rFonts w:ascii="Garamond" w:hAnsi="Garamond"/>
        </w:rPr>
        <w:t>Og lige nu står v</w:t>
      </w:r>
      <w:r w:rsidR="00F74DBD">
        <w:rPr>
          <w:rFonts w:ascii="Garamond" w:hAnsi="Garamond"/>
        </w:rPr>
        <w:t>i tilmed i</w:t>
      </w:r>
      <w:r>
        <w:rPr>
          <w:rFonts w:ascii="Garamond" w:hAnsi="Garamond"/>
        </w:rPr>
        <w:t xml:space="preserve"> en medarbejderkrise i velfærd</w:t>
      </w:r>
      <w:r w:rsidR="00F74DBD">
        <w:rPr>
          <w:rFonts w:ascii="Garamond" w:hAnsi="Garamond"/>
        </w:rPr>
        <w:t>ens maskinrum</w:t>
      </w:r>
      <w:r>
        <w:rPr>
          <w:rFonts w:ascii="Garamond" w:hAnsi="Garamond"/>
        </w:rPr>
        <w:t xml:space="preserve">. </w:t>
      </w:r>
      <w:r w:rsidR="00F74DBD">
        <w:rPr>
          <w:rFonts w:ascii="Garamond" w:hAnsi="Garamond"/>
        </w:rPr>
        <w:t xml:space="preserve">Mange steder har man svært ved at finde sygeplejersker, SOSU’er, lærere, pædagoger og </w:t>
      </w:r>
      <w:r w:rsidR="00EB4CD9">
        <w:rPr>
          <w:rFonts w:ascii="Garamond" w:hAnsi="Garamond"/>
        </w:rPr>
        <w:t xml:space="preserve">andre </w:t>
      </w:r>
      <w:r w:rsidR="004875B5">
        <w:rPr>
          <w:rFonts w:ascii="Garamond" w:hAnsi="Garamond"/>
        </w:rPr>
        <w:t>uundværlige</w:t>
      </w:r>
      <w:r w:rsidR="00EB4CD9">
        <w:rPr>
          <w:rFonts w:ascii="Garamond" w:hAnsi="Garamond"/>
        </w:rPr>
        <w:t xml:space="preserve"> </w:t>
      </w:r>
      <w:r w:rsidR="00F033A0">
        <w:rPr>
          <w:rFonts w:ascii="Garamond" w:hAnsi="Garamond"/>
        </w:rPr>
        <w:t xml:space="preserve">grupper af </w:t>
      </w:r>
      <w:r w:rsidR="00EB4CD9">
        <w:rPr>
          <w:rFonts w:ascii="Garamond" w:hAnsi="Garamond"/>
        </w:rPr>
        <w:t>velfærdsan</w:t>
      </w:r>
      <w:r w:rsidR="004875B5">
        <w:rPr>
          <w:rFonts w:ascii="Garamond" w:hAnsi="Garamond"/>
        </w:rPr>
        <w:t>s</w:t>
      </w:r>
      <w:r w:rsidR="00EB4CD9">
        <w:rPr>
          <w:rFonts w:ascii="Garamond" w:hAnsi="Garamond"/>
        </w:rPr>
        <w:t>atte.</w:t>
      </w:r>
      <w:r w:rsidR="00F74DBD">
        <w:rPr>
          <w:rFonts w:ascii="Garamond" w:hAnsi="Garamond"/>
        </w:rPr>
        <w:t xml:space="preserve"> </w:t>
      </w:r>
      <w:r w:rsidR="00F033A0">
        <w:rPr>
          <w:rFonts w:ascii="Garamond" w:hAnsi="Garamond"/>
        </w:rPr>
        <w:t xml:space="preserve">En situation, der forværres i de kommende år. </w:t>
      </w:r>
    </w:p>
    <w:p w14:paraId="0D955F99" w14:textId="77777777" w:rsidR="004875B5" w:rsidRDefault="004875B5">
      <w:pPr>
        <w:rPr>
          <w:rFonts w:ascii="Garamond" w:hAnsi="Garamond"/>
        </w:rPr>
      </w:pPr>
    </w:p>
    <w:p w14:paraId="22FC70F5" w14:textId="15FF9772" w:rsidR="00F74DBD" w:rsidRDefault="00F74DBD">
      <w:pPr>
        <w:rPr>
          <w:rFonts w:ascii="Garamond" w:hAnsi="Garamond"/>
        </w:rPr>
      </w:pPr>
      <w:r>
        <w:rPr>
          <w:rFonts w:ascii="Garamond" w:hAnsi="Garamond"/>
        </w:rPr>
        <w:t xml:space="preserve">Derfor bliver det afgørende ikke bare at sætte flere penge af til velfærd. Det er også vigtigt at have en plan for, hvordan vi fastholder medarbejdere og </w:t>
      </w:r>
      <w:r w:rsidR="00EB4CD9">
        <w:rPr>
          <w:rFonts w:ascii="Garamond" w:hAnsi="Garamond"/>
        </w:rPr>
        <w:t xml:space="preserve">tiltrækker </w:t>
      </w:r>
      <w:r>
        <w:rPr>
          <w:rFonts w:ascii="Garamond" w:hAnsi="Garamond"/>
        </w:rPr>
        <w:t xml:space="preserve">flere til faget. </w:t>
      </w:r>
      <w:r w:rsidR="00701568">
        <w:rPr>
          <w:rFonts w:ascii="Garamond" w:hAnsi="Garamond"/>
        </w:rPr>
        <w:t>Øget fokus på r</w:t>
      </w:r>
      <w:r w:rsidR="00EB4CD9">
        <w:rPr>
          <w:rFonts w:ascii="Garamond" w:hAnsi="Garamond"/>
        </w:rPr>
        <w:t>ekrutter</w:t>
      </w:r>
      <w:r w:rsidR="00F033A0">
        <w:rPr>
          <w:rFonts w:ascii="Garamond" w:hAnsi="Garamond"/>
        </w:rPr>
        <w:t>ing o</w:t>
      </w:r>
      <w:r w:rsidR="00EB4CD9">
        <w:rPr>
          <w:rFonts w:ascii="Garamond" w:hAnsi="Garamond"/>
        </w:rPr>
        <w:t xml:space="preserve">g </w:t>
      </w:r>
      <w:r w:rsidR="00701568">
        <w:rPr>
          <w:rFonts w:ascii="Garamond" w:hAnsi="Garamond"/>
        </w:rPr>
        <w:t>f</w:t>
      </w:r>
      <w:r>
        <w:rPr>
          <w:rFonts w:ascii="Garamond" w:hAnsi="Garamond"/>
        </w:rPr>
        <w:t xml:space="preserve">astholdelse bliver forudsætningen for, at vores velfærd hænger sammen i fremtiden. </w:t>
      </w:r>
    </w:p>
    <w:p w14:paraId="30E4C439" w14:textId="53487FE5" w:rsidR="00F74DBD" w:rsidRDefault="00F74DBD">
      <w:pPr>
        <w:rPr>
          <w:rFonts w:ascii="Garamond" w:hAnsi="Garamond"/>
        </w:rPr>
      </w:pPr>
    </w:p>
    <w:p w14:paraId="1F5F4F15" w14:textId="77777777" w:rsidR="00F74DBD" w:rsidRDefault="00F74DBD">
      <w:pPr>
        <w:rPr>
          <w:rFonts w:ascii="Garamond" w:hAnsi="Garamond"/>
        </w:rPr>
      </w:pPr>
    </w:p>
    <w:p w14:paraId="11AF3420" w14:textId="096F6C19" w:rsidR="009E04DE" w:rsidRDefault="009E04DE">
      <w:pPr>
        <w:rPr>
          <w:rFonts w:ascii="Garamond" w:hAnsi="Garamond"/>
        </w:rPr>
      </w:pPr>
    </w:p>
    <w:p w14:paraId="12929E9A" w14:textId="77777777" w:rsidR="009E04DE" w:rsidRPr="003A0BBB" w:rsidRDefault="009E04DE">
      <w:pPr>
        <w:rPr>
          <w:rFonts w:ascii="Garamond" w:hAnsi="Garamond"/>
        </w:rPr>
      </w:pPr>
    </w:p>
    <w:sectPr w:rsidR="009E04DE" w:rsidRPr="003A0BBB" w:rsidSect="00E761E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BB"/>
    <w:rsid w:val="000241AC"/>
    <w:rsid w:val="00080CF0"/>
    <w:rsid w:val="00152A3B"/>
    <w:rsid w:val="001D5EA0"/>
    <w:rsid w:val="00281427"/>
    <w:rsid w:val="002D296A"/>
    <w:rsid w:val="003A0BBB"/>
    <w:rsid w:val="004019B9"/>
    <w:rsid w:val="00443620"/>
    <w:rsid w:val="0046503E"/>
    <w:rsid w:val="004875B5"/>
    <w:rsid w:val="00573BBF"/>
    <w:rsid w:val="00701568"/>
    <w:rsid w:val="00800BBF"/>
    <w:rsid w:val="009E04DE"/>
    <w:rsid w:val="00A06B57"/>
    <w:rsid w:val="00BC5B0E"/>
    <w:rsid w:val="00E761E0"/>
    <w:rsid w:val="00EB4CD9"/>
    <w:rsid w:val="00F033A0"/>
    <w:rsid w:val="00F5746E"/>
    <w:rsid w:val="00F74DBD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98B0"/>
  <w15:chartTrackingRefBased/>
  <w15:docId w15:val="{4896D2CD-1047-B54C-AFB1-7432B74C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015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156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15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15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156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156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Lawand Hiwa Namo</dc:creator>
  <cp:keywords/>
  <dc:description/>
  <cp:lastModifiedBy>Lawand Hiwa Namo</cp:lastModifiedBy>
  <cp:revision>5</cp:revision>
  <dcterms:created xsi:type="dcterms:W3CDTF">2021-11-01T11:44:00Z</dcterms:created>
  <dcterms:modified xsi:type="dcterms:W3CDTF">2021-11-02T07:28:00Z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1871825554</vt:i4>
  </property>
  <property fmtid="{D5CDD505-2E9C-101B-9397-08002B2CF9AE}" pid="3" name="_NewReviewCycle">
    <vt:lpwstr/>
  </property>
  <property fmtid="{D5CDD505-2E9C-101B-9397-08002B2CF9AE}" pid="4" name="_EmailSubject">
    <vt:lpwstr>Haster: Debatskabelon om velfærd 2.0 til godkendelse</vt:lpwstr>
  </property>
  <property fmtid="{D5CDD505-2E9C-101B-9397-08002B2CF9AE}" pid="5" name="_AuthorEmail">
    <vt:lpwstr>MMH@fho.dk</vt:lpwstr>
  </property>
  <property fmtid="{D5CDD505-2E9C-101B-9397-08002B2CF9AE}" pid="6" name="_AuthorEmailDisplayName">
    <vt:lpwstr>Mette Marie Hansen</vt:lpwstr>
  </property>
  <property fmtid="{D5CDD505-2E9C-101B-9397-08002B2CF9AE}" pid="7" name="_PreviousAdHocReviewCycleID">
    <vt:i4>-2059627693</vt:i4>
  </property>
</Properties>
</file>