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9033" w14:textId="77777777" w:rsidR="00193B6E" w:rsidRDefault="00193B6E" w:rsidP="00425D4C">
      <w:pPr>
        <w:pStyle w:val="Normal05liefter"/>
        <w:shd w:val="clear" w:color="auto" w:fill="FFFFFF" w:themeFill="background1"/>
        <w:jc w:val="both"/>
      </w:pPr>
      <w:bookmarkStart w:id="0" w:name="_GoBack"/>
      <w:bookmarkEnd w:id="0"/>
    </w:p>
    <w:p w14:paraId="38A8B305" w14:textId="0E156775" w:rsidR="00A43D5C" w:rsidRPr="00131ADC" w:rsidRDefault="00A43D5C" w:rsidP="0013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9F7673">
        <w:rPr>
          <w:rFonts w:ascii="Times New Roman" w:hAnsi="Times New Roman"/>
          <w:b/>
          <w:sz w:val="28"/>
          <w:szCs w:val="28"/>
        </w:rPr>
        <w:t>Samarbejdsaftale mellem LO, FTF</w:t>
      </w:r>
      <w:r w:rsidRPr="009F767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F7673">
        <w:rPr>
          <w:rFonts w:ascii="Times New Roman" w:hAnsi="Times New Roman"/>
          <w:b/>
          <w:sz w:val="28"/>
          <w:szCs w:val="28"/>
        </w:rPr>
        <w:t>og Jobcenter Viborg</w:t>
      </w:r>
      <w:r>
        <w:rPr>
          <w:rFonts w:ascii="Times New Roman" w:hAnsi="Times New Roman"/>
          <w:b/>
          <w:sz w:val="28"/>
          <w:szCs w:val="28"/>
        </w:rPr>
        <w:br/>
      </w:r>
      <w:r w:rsidR="00131ADC" w:rsidRPr="00131ADC">
        <w:rPr>
          <w:rFonts w:ascii="Times New Roman" w:hAnsi="Times New Roman"/>
          <w:b/>
          <w:sz w:val="28"/>
          <w:szCs w:val="28"/>
        </w:rPr>
        <w:t>Gældende fra 1. januar 2020 til 31. december 2020</w:t>
      </w:r>
    </w:p>
    <w:p w14:paraId="3AE88D06" w14:textId="77777777" w:rsidR="00A43D5C" w:rsidRDefault="00A43D5C" w:rsidP="00425D4C">
      <w:pPr>
        <w:pStyle w:val="Normal05liefter"/>
        <w:shd w:val="clear" w:color="auto" w:fill="FFFFFF" w:themeFill="background1"/>
        <w:jc w:val="both"/>
      </w:pPr>
    </w:p>
    <w:p w14:paraId="073F4605" w14:textId="7E563EED" w:rsidR="004D3A95" w:rsidRPr="00425D4C" w:rsidRDefault="004D3A95" w:rsidP="00425D4C">
      <w:pPr>
        <w:pStyle w:val="Listeafsnit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</w:rPr>
      </w:pPr>
      <w:r w:rsidRPr="00425D4C">
        <w:rPr>
          <w:rFonts w:ascii="Times New Roman" w:hAnsi="Times New Roman"/>
          <w:b/>
          <w:sz w:val="24"/>
        </w:rPr>
        <w:t>Formål, målgruppe og grundlaget for samarbejdet.</w:t>
      </w:r>
    </w:p>
    <w:p w14:paraId="216DEB7C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</w:p>
    <w:p w14:paraId="10EFBA55" w14:textId="726033CA" w:rsidR="004D3A95" w:rsidRPr="00425D4C" w:rsidRDefault="004D3A95" w:rsidP="00425D4C">
      <w:pPr>
        <w:pStyle w:val="Listeafsnit"/>
        <w:numPr>
          <w:ilvl w:val="1"/>
          <w:numId w:val="10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425D4C">
        <w:rPr>
          <w:rFonts w:ascii="Times New Roman" w:hAnsi="Times New Roman"/>
          <w:b/>
          <w:bCs/>
          <w:sz w:val="24"/>
        </w:rPr>
        <w:t>Formål</w:t>
      </w:r>
    </w:p>
    <w:p w14:paraId="57CC10E4" w14:textId="77777777" w:rsidR="004D3A95" w:rsidRPr="008959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</w:p>
    <w:p w14:paraId="4AB0D5A4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 henblik på at sikre det bedst mulige forløb for den enkelte borger/det enkelte medlem, understøtter og supplerer aftaleparterne </w:t>
      </w:r>
      <w:r w:rsidRPr="006915E5">
        <w:rPr>
          <w:rFonts w:ascii="Times New Roman" w:hAnsi="Times New Roman"/>
          <w:sz w:val="24"/>
        </w:rPr>
        <w:t>hinanden i arbejdet for</w:t>
      </w:r>
      <w:r>
        <w:rPr>
          <w:rFonts w:ascii="Times New Roman" w:hAnsi="Times New Roman"/>
          <w:sz w:val="24"/>
        </w:rPr>
        <w:t xml:space="preserve"> at pågældende </w:t>
      </w:r>
      <w:r w:rsidRPr="006915E5">
        <w:rPr>
          <w:rFonts w:ascii="Times New Roman" w:hAnsi="Times New Roman"/>
          <w:sz w:val="24"/>
        </w:rPr>
        <w:t>opnår eller fastholder beskæftigelse</w:t>
      </w:r>
      <w:r>
        <w:rPr>
          <w:rFonts w:ascii="Times New Roman" w:hAnsi="Times New Roman"/>
          <w:sz w:val="24"/>
        </w:rPr>
        <w:t>.</w:t>
      </w:r>
    </w:p>
    <w:p w14:paraId="7D00D41C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23D626B7" w14:textId="2A7E39BE" w:rsidR="004D3A95" w:rsidRPr="00801748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1.2 </w:t>
      </w:r>
      <w:r w:rsidRPr="00801748">
        <w:rPr>
          <w:rFonts w:ascii="Times New Roman" w:hAnsi="Times New Roman"/>
          <w:b/>
          <w:bCs/>
          <w:sz w:val="24"/>
        </w:rPr>
        <w:t>Målgruppe.</w:t>
      </w:r>
    </w:p>
    <w:p w14:paraId="69980DB9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09536AD8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Målgruppen for aftalen er:</w:t>
      </w:r>
    </w:p>
    <w:p w14:paraId="6036A4E0" w14:textId="77777777" w:rsidR="004D3A95" w:rsidRDefault="004D3A95" w:rsidP="00425D4C">
      <w:pPr>
        <w:pStyle w:val="Listeafsni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Sygemeldte beskæftigede</w:t>
      </w:r>
    </w:p>
    <w:p w14:paraId="2B601F5C" w14:textId="77777777" w:rsidR="004D3A95" w:rsidRDefault="004D3A95" w:rsidP="00425D4C">
      <w:pPr>
        <w:pStyle w:val="Listeafsni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Sygemeldte ledige</w:t>
      </w:r>
    </w:p>
    <w:p w14:paraId="219FDB2C" w14:textId="77777777" w:rsidR="004D3A95" w:rsidRDefault="004D3A95" w:rsidP="00425D4C">
      <w:pPr>
        <w:pStyle w:val="Listeafsni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Fleksjobvisiterede</w:t>
      </w:r>
    </w:p>
    <w:p w14:paraId="0CA7FD28" w14:textId="77777777" w:rsidR="004D3A95" w:rsidRDefault="004D3A95" w:rsidP="00425D4C">
      <w:pPr>
        <w:pStyle w:val="Listeafsni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A-dagpengemodtagere der ikke er omfattet af a-kasseforsøget</w:t>
      </w:r>
    </w:p>
    <w:p w14:paraId="23A796AA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6F4BB4E6" w14:textId="77777777" w:rsidR="004D3A95" w:rsidRPr="008959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Indsatsen for de enkelte målgrupper er beskrevet nedenfor.</w:t>
      </w:r>
    </w:p>
    <w:p w14:paraId="06770097" w14:textId="09F8065D" w:rsidR="00A43D5C" w:rsidRDefault="00A43D5C" w:rsidP="00425D4C">
      <w:pPr>
        <w:pStyle w:val="Normal05liefter"/>
        <w:shd w:val="clear" w:color="auto" w:fill="FFFFFF" w:themeFill="background1"/>
        <w:jc w:val="both"/>
      </w:pPr>
    </w:p>
    <w:p w14:paraId="46CFC573" w14:textId="77777777" w:rsidR="004D3A95" w:rsidRPr="00842208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842208">
        <w:rPr>
          <w:rFonts w:ascii="Times New Roman" w:hAnsi="Times New Roman"/>
          <w:b/>
          <w:bCs/>
          <w:sz w:val="24"/>
        </w:rPr>
        <w:t>1.1.3 Grundlaget for samarbejdet</w:t>
      </w:r>
    </w:p>
    <w:p w14:paraId="2BD69948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Jobcenter Viborg, de overenskomstbærende fagforeninger og a-kasserne respekterer hinandens opgaver i indsatsen for målgrupperne. Aftaleparterne indgår i et gensidigt forpligtigende samarbejde der tager udgangspunkt i den enkeltes faglige sociale og personlige kompetencer med udgangspunkt i lovgivningens rettigheder, begrænsninger og muligheder.</w:t>
      </w:r>
    </w:p>
    <w:p w14:paraId="62C32417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Aftaleparterne har således en gensidig forpligtigelse til at:</w:t>
      </w:r>
    </w:p>
    <w:p w14:paraId="734C6463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54B42898" w14:textId="77777777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 w:rsidRPr="005E0D6F">
        <w:rPr>
          <w:rFonts w:ascii="Times New Roman" w:hAnsi="Times New Roman"/>
          <w:sz w:val="24"/>
        </w:rPr>
        <w:t>Inddrage hinanden når det sk</w:t>
      </w:r>
      <w:r>
        <w:rPr>
          <w:rFonts w:ascii="Times New Roman" w:hAnsi="Times New Roman"/>
          <w:sz w:val="24"/>
        </w:rPr>
        <w:t>ønnes nødvendigt</w:t>
      </w:r>
    </w:p>
    <w:p w14:paraId="1E862829" w14:textId="77777777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Informere nye kolleger om samarbejdsaftalen</w:t>
      </w:r>
    </w:p>
    <w:p w14:paraId="1BBF77AD" w14:textId="77777777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Tage kontakt ved tvivl om overholdelse af lovgivningen eller indgåede aftaler</w:t>
      </w:r>
    </w:p>
    <w:p w14:paraId="1B5EE5F7" w14:textId="2BEBFE16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Inddrage hinanden hvis en ledig/sygemeldt skønnes at have behov for en tidlig indsats</w:t>
      </w:r>
    </w:p>
    <w:p w14:paraId="177F66BD" w14:textId="346713B4" w:rsidR="00FB6B99" w:rsidRDefault="00FB6B99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 konkrete uoverensstemmelser forsøges dette løst ved kontakt i situationen</w:t>
      </w:r>
    </w:p>
    <w:p w14:paraId="22A8FE76" w14:textId="77777777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Gensidigt orientere om jobcentrets og de faglige organisationers/a-kassers myndighedsopgaver, herunder samarbejdet mellem jobcentret og de faglige organisationer/a-kasser.</w:t>
      </w:r>
    </w:p>
    <w:p w14:paraId="4836C484" w14:textId="77777777" w:rsidR="004D3A95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Benytte lovgivningens muligheder for kompetenceafklaring ud fra en individuel og konkret vurdering.</w:t>
      </w:r>
    </w:p>
    <w:p w14:paraId="09D25A9A" w14:textId="07554B5B" w:rsidR="00425D4C" w:rsidRDefault="004D3A95" w:rsidP="00425D4C">
      <w:pPr>
        <w:pStyle w:val="Normal05liefter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Inddrage hinanden i den forebyggende indsats med henblik på at forebygge sygefravær samt fastholdelse af sygemeldte.</w:t>
      </w:r>
    </w:p>
    <w:p w14:paraId="194D825A" w14:textId="7A5A6790" w:rsidR="004D3A95" w:rsidRPr="00425D4C" w:rsidRDefault="004D3A95" w:rsidP="00425D4C">
      <w:pPr>
        <w:pStyle w:val="Listeafsni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425D4C">
        <w:rPr>
          <w:rFonts w:ascii="Times New Roman" w:hAnsi="Times New Roman"/>
          <w:b/>
          <w:bCs/>
          <w:sz w:val="24"/>
        </w:rPr>
        <w:lastRenderedPageBreak/>
        <w:t>Samarbejdet om den virksomhedsrettede indsats.</w:t>
      </w:r>
    </w:p>
    <w:p w14:paraId="4D8E7350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color w:val="FF0000"/>
          <w:sz w:val="24"/>
        </w:rPr>
      </w:pPr>
    </w:p>
    <w:p w14:paraId="6CEA9BE0" w14:textId="77777777" w:rsidR="004D3A95" w:rsidRPr="006236CF" w:rsidRDefault="004D3A95" w:rsidP="00425D4C">
      <w:pPr>
        <w:pStyle w:val="Listeafsnit"/>
        <w:numPr>
          <w:ilvl w:val="1"/>
          <w:numId w:val="5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</w:rPr>
      </w:pPr>
      <w:r w:rsidRPr="006236CF">
        <w:rPr>
          <w:rFonts w:ascii="Times New Roman" w:hAnsi="Times New Roman"/>
          <w:b/>
          <w:sz w:val="24"/>
        </w:rPr>
        <w:t>Målet med den virksomhedsrettede indsats</w:t>
      </w:r>
    </w:p>
    <w:p w14:paraId="7F6ADC14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</w:rPr>
      </w:pPr>
      <w:r w:rsidRPr="00285DC0">
        <w:rPr>
          <w:rFonts w:ascii="Times New Roman" w:hAnsi="Times New Roman"/>
          <w:bCs/>
          <w:sz w:val="24"/>
        </w:rPr>
        <w:t>I den</w:t>
      </w:r>
      <w:r>
        <w:rPr>
          <w:rFonts w:ascii="Times New Roman" w:hAnsi="Times New Roman"/>
          <w:bCs/>
          <w:sz w:val="24"/>
        </w:rPr>
        <w:t xml:space="preserve"> virksomhedsrettede indsats benyttes lovgivningens redskaber i forhold til målgrupperne. Målet med den virksomhedsrettede indsats er afklaring til job på ordinære vilkår, enten direkte eller via opkvalificering eller uddannelse via de muligheder der er beskrevet i lovgivningen.</w:t>
      </w:r>
    </w:p>
    <w:p w14:paraId="4189E746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Indhold og længde af den virksomhedsrettede aktivering tilrettelægges ud fra jobmål og en individuel og konkret vurdering af den enkeltes faglige, personlige og sociale kompetencer.</w:t>
      </w:r>
    </w:p>
    <w:p w14:paraId="627A3395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</w:rPr>
      </w:pPr>
    </w:p>
    <w:p w14:paraId="0519BC17" w14:textId="77777777" w:rsidR="004D3A95" w:rsidRPr="006236CF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sz w:val="24"/>
        </w:rPr>
      </w:pPr>
      <w:r w:rsidRPr="006236CF">
        <w:rPr>
          <w:rFonts w:ascii="Times New Roman" w:hAnsi="Times New Roman"/>
          <w:b/>
          <w:sz w:val="24"/>
        </w:rPr>
        <w:t>2.2. Godkendelse af den virksomhedsrettede indsats</w:t>
      </w:r>
    </w:p>
    <w:p w14:paraId="0B18CF9E" w14:textId="1301E5A8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For at sikre at lovgivningens krav om at forholdet mellem virksomhedens ansatte og ”ansatte” i aktivering er overholdt, samt at medarbejderne er hørt og at arbejdsopgaverne er beskrevet, igangsættes aktiveringen først når plaseringen er indberettet via VITAS. De faglige organisationer orienterer om dette på TR-kurser og i andre relevante sammenhænge og Viborg Kommune orienterer om dette i forbindelse med aftalens indgåelse.</w:t>
      </w:r>
    </w:p>
    <w:p w14:paraId="4AD40CA3" w14:textId="77777777" w:rsidR="00425D4C" w:rsidRPr="00425D4C" w:rsidRDefault="00425D4C" w:rsidP="00425D4C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</w:rPr>
      </w:pPr>
    </w:p>
    <w:p w14:paraId="7B884C5C" w14:textId="071B51E3" w:rsidR="004D3A95" w:rsidRPr="00425D4C" w:rsidRDefault="004D3A95" w:rsidP="00425D4C">
      <w:pPr>
        <w:pStyle w:val="Listeafsni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25D4C">
        <w:rPr>
          <w:rFonts w:ascii="Times New Roman" w:hAnsi="Times New Roman"/>
          <w:b/>
          <w:bCs/>
          <w:color w:val="000000"/>
          <w:sz w:val="24"/>
        </w:rPr>
        <w:t>Beskrivelse af indsatsen for de forskellige målgrupper</w:t>
      </w:r>
    </w:p>
    <w:p w14:paraId="36E65092" w14:textId="77777777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3CADC14A" w14:textId="77777777" w:rsidR="004D3A95" w:rsidRPr="00A80122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A80122">
        <w:rPr>
          <w:rFonts w:ascii="Times New Roman" w:hAnsi="Times New Roman"/>
          <w:b/>
          <w:bCs/>
          <w:color w:val="000000"/>
          <w:sz w:val="24"/>
        </w:rPr>
        <w:t>3.1 Sygemeldte beskæftigede</w:t>
      </w:r>
    </w:p>
    <w:p w14:paraId="70DCFBF6" w14:textId="23D633AB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Formålet med indsatsen er i videst muligt omfang at fastholde sygemeldte beskæftigede i job i den virksomhed/institution pågældende er sygemeldt fra ved </w:t>
      </w:r>
      <w:r w:rsidR="00F54EDD">
        <w:rPr>
          <w:rFonts w:ascii="Times New Roman" w:hAnsi="Times New Roman"/>
          <w:color w:val="000000"/>
          <w:sz w:val="24"/>
        </w:rPr>
        <w:t xml:space="preserve">genoptræning og/eller </w:t>
      </w:r>
      <w:r>
        <w:rPr>
          <w:rFonts w:ascii="Times New Roman" w:hAnsi="Times New Roman"/>
          <w:color w:val="000000"/>
          <w:sz w:val="24"/>
        </w:rPr>
        <w:t>omplacering i virksomheden/den offentlige institution.</w:t>
      </w:r>
    </w:p>
    <w:p w14:paraId="68BB0287" w14:textId="77777777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Såfremt dette ikke er en mulighed, igangsættes en indsats med henblik på omplacering i en anden virksomhed/institution hvor vedkommende kan benytte sine kompetencer erhvervet ved sin uddannelse eller erfaring.</w:t>
      </w:r>
    </w:p>
    <w:p w14:paraId="695CE01D" w14:textId="0A4FA83B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Hvis pågældende skal brancheskifte på grund af sine begrænsninger i erhvervsevnen, benyttes lovgivningens muligheder j</w:t>
      </w:r>
      <w:r w:rsidR="006B46D4">
        <w:rPr>
          <w:rFonts w:ascii="Times New Roman" w:hAnsi="Times New Roman"/>
          <w:color w:val="000000"/>
          <w:sz w:val="24"/>
        </w:rPr>
        <w:t>æv</w:t>
      </w:r>
      <w:r>
        <w:rPr>
          <w:rFonts w:ascii="Times New Roman" w:hAnsi="Times New Roman"/>
          <w:color w:val="000000"/>
          <w:sz w:val="24"/>
        </w:rPr>
        <w:t>nf</w:t>
      </w:r>
      <w:r w:rsidR="006B46D4">
        <w:rPr>
          <w:rFonts w:ascii="Times New Roman" w:hAnsi="Times New Roman"/>
          <w:color w:val="000000"/>
          <w:sz w:val="24"/>
        </w:rPr>
        <w:t>ør</w:t>
      </w:r>
      <w:r>
        <w:rPr>
          <w:rFonts w:ascii="Times New Roman" w:hAnsi="Times New Roman"/>
          <w:color w:val="000000"/>
          <w:sz w:val="24"/>
        </w:rPr>
        <w:t>. afsnit 2.1</w:t>
      </w:r>
    </w:p>
    <w:p w14:paraId="2B0EA808" w14:textId="77777777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Såfremt en af aftaleparterne skønner det nødvendigt, kan der indkaldes til en trepartssamtale med henblik på at afklare det videre forløb.</w:t>
      </w:r>
    </w:p>
    <w:p w14:paraId="6C50F92B" w14:textId="180F7CF2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Såfremt pågældende opsiges, eller er i en opsigelsesperiode og Jobcentret vurderer at pågældende ved ledighed er selvforsørgende, indkalder jobcentret </w:t>
      </w:r>
      <w:r w:rsidR="00AD244F">
        <w:rPr>
          <w:rFonts w:ascii="Times New Roman" w:hAnsi="Times New Roman"/>
          <w:color w:val="000000"/>
          <w:sz w:val="24"/>
        </w:rPr>
        <w:t>den faglige organisation/a-kasse</w:t>
      </w:r>
      <w:r>
        <w:rPr>
          <w:rFonts w:ascii="Times New Roman" w:hAnsi="Times New Roman"/>
          <w:color w:val="000000"/>
          <w:sz w:val="24"/>
        </w:rPr>
        <w:t xml:space="preserve"> med henblik på at borgeren får det bedst mulige forløb ved overgang til selvforsørgelse eller ledighed.</w:t>
      </w:r>
    </w:p>
    <w:p w14:paraId="7973E4A6" w14:textId="77777777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6E17A239" w14:textId="77777777" w:rsidR="004D3A95" w:rsidRPr="00A80122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A80122">
        <w:rPr>
          <w:rFonts w:ascii="Times New Roman" w:hAnsi="Times New Roman"/>
          <w:b/>
          <w:bCs/>
          <w:color w:val="000000"/>
          <w:sz w:val="24"/>
        </w:rPr>
        <w:t>3.2 Sygemeldte ledige</w:t>
      </w:r>
    </w:p>
    <w:p w14:paraId="1BB75088" w14:textId="73A11FB3" w:rsidR="004D3A95" w:rsidRDefault="004D3A95" w:rsidP="00425D4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Med henblik på at borgeren får det bedst mulige forløb i forhold til tilrettelæggelse af et virksomhedsrettet forløb </w:t>
      </w:r>
      <w:r w:rsidR="00A233D6">
        <w:rPr>
          <w:rFonts w:ascii="Times New Roman" w:hAnsi="Times New Roman"/>
          <w:color w:val="000000"/>
          <w:sz w:val="24"/>
        </w:rPr>
        <w:t>skal</w:t>
      </w:r>
      <w:r>
        <w:rPr>
          <w:rFonts w:ascii="Times New Roman" w:hAnsi="Times New Roman"/>
          <w:color w:val="000000"/>
          <w:sz w:val="24"/>
        </w:rPr>
        <w:t xml:space="preserve"> jobcentret indkalde/kontakte pågældendes a-kasse for at afklare om tilbuddet, enten fra start eller i god tid inden afslutning af forløbet, lever op til arbejdsløshedsforsikringens </w:t>
      </w:r>
      <w:r w:rsidR="00A233D6">
        <w:rPr>
          <w:rFonts w:ascii="Times New Roman" w:hAnsi="Times New Roman"/>
          <w:color w:val="000000"/>
          <w:sz w:val="24"/>
        </w:rPr>
        <w:t xml:space="preserve">lovens </w:t>
      </w:r>
      <w:r>
        <w:rPr>
          <w:rFonts w:ascii="Times New Roman" w:hAnsi="Times New Roman"/>
          <w:color w:val="000000"/>
          <w:sz w:val="24"/>
        </w:rPr>
        <w:t>bestemmelser for at stå til rådighed for arbejdsmarkedet efter endt forløb.</w:t>
      </w:r>
    </w:p>
    <w:p w14:paraId="62993391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2A5C2A6D" w14:textId="43F5A24E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at sikre et kontinuerligt godt samarbejde kan der afholdes op til 2 møder årligt for relevante medarbejdere i jobcentret og a-kassen. </w:t>
      </w:r>
      <w:bookmarkStart w:id="1" w:name="_Hlk20746146"/>
      <w:r w:rsidR="00F971B5">
        <w:rPr>
          <w:rFonts w:ascii="Times New Roman" w:hAnsi="Times New Roman"/>
          <w:sz w:val="24"/>
        </w:rPr>
        <w:t>Dagsorden for møderne fastsættes af nærmeste ledere i samarbejde med medarbejderne</w:t>
      </w:r>
    </w:p>
    <w:p w14:paraId="365388A2" w14:textId="3DAD6EEA" w:rsidR="008C4F29" w:rsidRDefault="008C4F29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4184EC76" w14:textId="23704276" w:rsidR="008C4F29" w:rsidRDefault="008C4F29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23C47374" w14:textId="21E2E721" w:rsidR="008C4F29" w:rsidRPr="008C4F29" w:rsidRDefault="006B46D4" w:rsidP="008C4F29">
      <w:pPr>
        <w:pStyle w:val="Listeafsnit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</w:t>
      </w:r>
      <w:r w:rsidR="00425D4C" w:rsidRPr="00425D4C">
        <w:rPr>
          <w:rFonts w:ascii="Times New Roman" w:hAnsi="Times New Roman"/>
          <w:b/>
          <w:bCs/>
          <w:sz w:val="24"/>
        </w:rPr>
        <w:t>leksjobvisiterede</w:t>
      </w:r>
    </w:p>
    <w:bookmarkEnd w:id="1"/>
    <w:p w14:paraId="619A67AD" w14:textId="7096A3CD" w:rsidR="004D3A95" w:rsidRDefault="00AD244F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 i proces og når sandsynligvis ikke at blive færdig inden mødet 6. november. I så fald, er der konsensus om at indgå en samarbejdsaftale uden dette afsnit og så tilføje det når det er færdigt.</w:t>
      </w:r>
    </w:p>
    <w:p w14:paraId="33F6E0BD" w14:textId="77777777" w:rsidR="0008205A" w:rsidRDefault="0008205A" w:rsidP="00425D4C">
      <w:pPr>
        <w:shd w:val="clear" w:color="auto" w:fill="FFFFFF" w:themeFill="background1"/>
        <w:jc w:val="both"/>
        <w:rPr>
          <w:rFonts w:ascii="Times New Roman" w:hAnsi="Times New Roman"/>
          <w:b/>
          <w:sz w:val="24"/>
        </w:rPr>
      </w:pPr>
    </w:p>
    <w:p w14:paraId="01B5BDD2" w14:textId="563E193A" w:rsidR="004D3A95" w:rsidRPr="002F18EC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3.4 A-dagpengemodtagere der ikke er omfattet af a-kasseforsøget 2020 </w:t>
      </w:r>
      <w:r w:rsidR="00A17CDE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2023</w:t>
      </w:r>
    </w:p>
    <w:p w14:paraId="343FD54A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0FE653FA" w14:textId="6F134BD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Formålet med indsatsen er at ledige hurtigst muligt afklares til job – enten via jobformidling, den virksomhedsrettet indsats, eller mulighederne for vejledning, opkvalificering, uddannelse eller voksenlærlingeforløb.</w:t>
      </w:r>
    </w:p>
    <w:p w14:paraId="52516327" w14:textId="741DC1DC" w:rsidR="00650640" w:rsidRDefault="00650640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Idet der bredt er mangel på faglært/uddannet arbejdskraft har såvel jobcenteret som a-kasserne fokus på opkvalificering</w:t>
      </w:r>
      <w:r w:rsidR="00400394">
        <w:rPr>
          <w:rFonts w:ascii="Times New Roman" w:hAnsi="Times New Roman"/>
          <w:sz w:val="24"/>
        </w:rPr>
        <w:t>.</w:t>
      </w:r>
    </w:p>
    <w:p w14:paraId="12304B01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61BA2D25" w14:textId="5C30EE3E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A-kassen deltager i kontaktforløbet i det omfang lovgivningen giver mulighed for dette. Herudover, kan der med henblik på en øget fælles indsats, afholdes trepartssamtale såfremt jobcentret eller a-kassen anmoder om dette </w:t>
      </w:r>
      <w:r w:rsidR="00A17CDE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enten for ledige der er i risikogruppe for at blive langtidsledige, eller for ledige der er langtidsledige eller for ledige hvor en af aftaleparterne finder det formålstjenesteligt.</w:t>
      </w:r>
    </w:p>
    <w:p w14:paraId="3E62BEBB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722D65DE" w14:textId="77777777" w:rsidR="00F971B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at sikre et kontinuerligt godt samarbejde kan der afholdes op til 2 møder årligt for relevante medarbejdere i jobcentret og a-kassen. </w:t>
      </w:r>
      <w:r w:rsidR="00F971B5">
        <w:rPr>
          <w:rFonts w:ascii="Times New Roman" w:hAnsi="Times New Roman"/>
          <w:sz w:val="24"/>
        </w:rPr>
        <w:t>Dagsorden for møderne fastsættes af nærmeste ledere i samarbejde med medarbejderne</w:t>
      </w:r>
    </w:p>
    <w:p w14:paraId="2D3596C0" w14:textId="77777777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7BE5144B" w14:textId="21EA8373" w:rsidR="004D3A95" w:rsidRDefault="004D3A95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 udarbejdes særskilte samarbejdsaftaler mellem Jobcenter Viborg og a-kasserne der er omfattet af a-kasseforsøget.</w:t>
      </w:r>
    </w:p>
    <w:p w14:paraId="3CC19504" w14:textId="697E83CE" w:rsidR="006647EA" w:rsidRDefault="006647EA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35936F5F" w14:textId="15626004" w:rsidR="006647EA" w:rsidRPr="00A17CDE" w:rsidRDefault="006647EA" w:rsidP="00A17CDE">
      <w:pPr>
        <w:pStyle w:val="Listeafsni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A17CDE">
        <w:rPr>
          <w:rFonts w:ascii="Times New Roman" w:hAnsi="Times New Roman"/>
          <w:b/>
          <w:bCs/>
          <w:sz w:val="24"/>
        </w:rPr>
        <w:t>Udveksling af persondata</w:t>
      </w:r>
    </w:p>
    <w:p w14:paraId="5E02B790" w14:textId="288AF33E" w:rsidR="006647EA" w:rsidRDefault="006647EA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75A258A1" w14:textId="2D7A57E7" w:rsidR="00A17CDE" w:rsidRDefault="00A17CDE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Udveksling af persondata mellem aftaleparterne sker efter den til enhver tid gældende lovgivning på området</w:t>
      </w:r>
    </w:p>
    <w:p w14:paraId="498B026C" w14:textId="74E8CA57" w:rsidR="00275E67" w:rsidRDefault="00275E67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21A75508" w14:textId="18242F73" w:rsidR="00275E67" w:rsidRPr="00275E67" w:rsidRDefault="00275E67" w:rsidP="00275E67">
      <w:pPr>
        <w:pStyle w:val="Listeafsni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275E67">
        <w:rPr>
          <w:rFonts w:ascii="Times New Roman" w:hAnsi="Times New Roman"/>
          <w:b/>
          <w:bCs/>
          <w:sz w:val="24"/>
        </w:rPr>
        <w:t>Understøtning og opfølgning på aftalen</w:t>
      </w:r>
    </w:p>
    <w:p w14:paraId="238BB934" w14:textId="6549FB9C" w:rsidR="00A17CDE" w:rsidRDefault="00A17CDE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62468C93" w14:textId="30E8F4D6" w:rsidR="00275E67" w:rsidRDefault="00275E67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Såfremt en af samarbejdspartnerne skønner det relevant, kan man rejse et ønske om en samarbejdskonfence med henblik på at understøtte den daglige udmøntning af denne aftale, samt styrke medarbejdernes relationer.</w:t>
      </w:r>
    </w:p>
    <w:p w14:paraId="74059160" w14:textId="77777777" w:rsidR="00131ADC" w:rsidRDefault="00131ADC" w:rsidP="00425D4C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682C2C8B" w14:textId="48A95394" w:rsidR="004D3A95" w:rsidRDefault="00A17CDE" w:rsidP="00425D4C">
      <w:pPr>
        <w:pStyle w:val="Listeafsni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  <w:r w:rsidRPr="00A17CDE">
        <w:rPr>
          <w:rFonts w:ascii="Times New Roman" w:hAnsi="Times New Roman"/>
          <w:b/>
          <w:bCs/>
          <w:sz w:val="24"/>
        </w:rPr>
        <w:t>A</w:t>
      </w:r>
      <w:r w:rsidR="006647EA" w:rsidRPr="00A17CDE">
        <w:rPr>
          <w:rFonts w:ascii="Times New Roman" w:hAnsi="Times New Roman"/>
          <w:b/>
          <w:bCs/>
          <w:sz w:val="24"/>
        </w:rPr>
        <w:t>ftaler for det enkelte indsatsområder</w:t>
      </w:r>
    </w:p>
    <w:p w14:paraId="22F83F9E" w14:textId="77777777" w:rsidR="00A17CDE" w:rsidRPr="00A17CDE" w:rsidRDefault="00A17CDE" w:rsidP="00A17CDE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</w:rPr>
      </w:pPr>
    </w:p>
    <w:p w14:paraId="2767CCAF" w14:textId="14A715B3" w:rsidR="00A17CDE" w:rsidRDefault="00A17CDE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 w:rsidRPr="00A17CDE">
        <w:rPr>
          <w:rFonts w:ascii="Times New Roman" w:hAnsi="Times New Roman"/>
          <w:sz w:val="24"/>
        </w:rPr>
        <w:t>Såfremt man indenfor de enkelte indsatsområder skønner at det er nødvendigt med mere detaljerede aftaler om samarbejdet i praksis kan de relevante ledere indenfor områderne indgå sådanne aftaler. Hvis der ikke kan opnås enighed, kan problematikkerne løftes til højere ledelseslag.</w:t>
      </w:r>
    </w:p>
    <w:p w14:paraId="46647EFB" w14:textId="0D34BAED" w:rsidR="00131ADC" w:rsidRDefault="00131ADC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3AF3D5DD" w14:textId="4B9D840A" w:rsidR="006B46D4" w:rsidRDefault="006B46D4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Viborg den __________________________</w:t>
      </w:r>
    </w:p>
    <w:p w14:paraId="4080515F" w14:textId="4147E79D" w:rsidR="006B46D4" w:rsidRDefault="006B46D4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617D8E20" w14:textId="28C25B3C" w:rsidR="006B46D4" w:rsidRDefault="006B46D4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14:paraId="458B2988" w14:textId="4662D5BA" w:rsidR="004B07D9" w:rsidRDefault="004B07D9" w:rsidP="004B07D9">
      <w:pPr>
        <w:pStyle w:val="Normal05liefter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</w:t>
      </w:r>
    </w:p>
    <w:p w14:paraId="510BBE3C" w14:textId="7879C7F2" w:rsidR="004B07D9" w:rsidRPr="00A17CDE" w:rsidRDefault="004B07D9" w:rsidP="00425D4C">
      <w:pPr>
        <w:pStyle w:val="Normal05liefter"/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Charlotte Burvil, Arbejdsmarkedschef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Stanley B. Mortensen, fmd. LO</w:t>
      </w:r>
    </w:p>
    <w:sectPr w:rsidR="004B07D9" w:rsidRPr="00A17CD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F986" w14:textId="77777777" w:rsidR="00F769EB" w:rsidRDefault="00F769EB" w:rsidP="00131ADC">
      <w:r>
        <w:separator/>
      </w:r>
    </w:p>
  </w:endnote>
  <w:endnote w:type="continuationSeparator" w:id="0">
    <w:p w14:paraId="065FE281" w14:textId="77777777" w:rsidR="00F769EB" w:rsidRDefault="00F769EB" w:rsidP="001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D2D7" w14:textId="77777777" w:rsidR="00F769EB" w:rsidRDefault="00F769EB" w:rsidP="00131ADC">
      <w:r>
        <w:separator/>
      </w:r>
    </w:p>
  </w:footnote>
  <w:footnote w:type="continuationSeparator" w:id="0">
    <w:p w14:paraId="74F6F913" w14:textId="77777777" w:rsidR="00F769EB" w:rsidRDefault="00F769EB" w:rsidP="001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424A" w14:textId="7AB86DB2" w:rsidR="00131ADC" w:rsidRDefault="00131ADC" w:rsidP="006B46D4">
    <w:pPr>
      <w:pStyle w:val="Sidehoved"/>
      <w:jc w:val="center"/>
    </w:pPr>
    <w:r>
      <w:rPr>
        <w:noProof/>
      </w:rPr>
      <w:drawing>
        <wp:inline distT="0" distB="0" distL="0" distR="0" wp14:anchorId="328370C6" wp14:editId="37E529C0">
          <wp:extent cx="1940197" cy="3619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060735" cy="38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BE">
      <w:rPr>
        <w:noProof/>
        <w:color w:val="0000FF"/>
      </w:rPr>
      <w:t xml:space="preserve">     </w:t>
    </w:r>
    <w:r w:rsidR="00571CBE">
      <w:rPr>
        <w:noProof/>
      </w:rPr>
      <w:drawing>
        <wp:inline distT="0" distB="0" distL="0" distR="0" wp14:anchorId="1055371C" wp14:editId="2B35A40B">
          <wp:extent cx="581025" cy="326827"/>
          <wp:effectExtent l="0" t="0" r="0" b="0"/>
          <wp:docPr id="3" name="Billede 2" descr="Når du er ledig, skal du tilmeldes Jobcenter Vibor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år du er ledig, skal du tilmeldes Jobcenter Viborg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71" cy="3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71C"/>
    <w:multiLevelType w:val="hybridMultilevel"/>
    <w:tmpl w:val="3B5238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15803"/>
    <w:multiLevelType w:val="hybridMultilevel"/>
    <w:tmpl w:val="7626F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7CD"/>
    <w:multiLevelType w:val="hybridMultilevel"/>
    <w:tmpl w:val="7C705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BF5"/>
    <w:multiLevelType w:val="multilevel"/>
    <w:tmpl w:val="93AA7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202AB9"/>
    <w:multiLevelType w:val="hybridMultilevel"/>
    <w:tmpl w:val="9C168F62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5F05"/>
    <w:multiLevelType w:val="hybridMultilevel"/>
    <w:tmpl w:val="85EC4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1F55"/>
    <w:multiLevelType w:val="hybridMultilevel"/>
    <w:tmpl w:val="ED76536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32D9"/>
    <w:multiLevelType w:val="hybridMultilevel"/>
    <w:tmpl w:val="778804B2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B850A6"/>
    <w:multiLevelType w:val="multilevel"/>
    <w:tmpl w:val="DF5C8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D728FF"/>
    <w:multiLevelType w:val="multilevel"/>
    <w:tmpl w:val="D7764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784AC3"/>
    <w:multiLevelType w:val="multilevel"/>
    <w:tmpl w:val="0708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434276"/>
    <w:multiLevelType w:val="multilevel"/>
    <w:tmpl w:val="13669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5C"/>
    <w:rsid w:val="0008205A"/>
    <w:rsid w:val="00131ADC"/>
    <w:rsid w:val="0015610A"/>
    <w:rsid w:val="00193B6E"/>
    <w:rsid w:val="00202785"/>
    <w:rsid w:val="00274272"/>
    <w:rsid w:val="00275E67"/>
    <w:rsid w:val="003310E2"/>
    <w:rsid w:val="003A342D"/>
    <w:rsid w:val="003F3351"/>
    <w:rsid w:val="003F39CC"/>
    <w:rsid w:val="00400394"/>
    <w:rsid w:val="00425D4C"/>
    <w:rsid w:val="0048424D"/>
    <w:rsid w:val="004B07D9"/>
    <w:rsid w:val="004D3A95"/>
    <w:rsid w:val="004E330D"/>
    <w:rsid w:val="00571CBE"/>
    <w:rsid w:val="00650640"/>
    <w:rsid w:val="006647EA"/>
    <w:rsid w:val="006B46D4"/>
    <w:rsid w:val="006E3FDE"/>
    <w:rsid w:val="007F4EB9"/>
    <w:rsid w:val="008C4F29"/>
    <w:rsid w:val="008F5319"/>
    <w:rsid w:val="00A17CDE"/>
    <w:rsid w:val="00A233D6"/>
    <w:rsid w:val="00A43D5C"/>
    <w:rsid w:val="00A5781E"/>
    <w:rsid w:val="00A71ED8"/>
    <w:rsid w:val="00AD244F"/>
    <w:rsid w:val="00B56A05"/>
    <w:rsid w:val="00CE69FF"/>
    <w:rsid w:val="00CF6DD3"/>
    <w:rsid w:val="00D91248"/>
    <w:rsid w:val="00DB5613"/>
    <w:rsid w:val="00E03F98"/>
    <w:rsid w:val="00E1016E"/>
    <w:rsid w:val="00ED7E30"/>
    <w:rsid w:val="00F54EDD"/>
    <w:rsid w:val="00F57E93"/>
    <w:rsid w:val="00F769EB"/>
    <w:rsid w:val="00F971B5"/>
    <w:rsid w:val="00FB6B99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34BF"/>
  <w15:chartTrackingRefBased/>
  <w15:docId w15:val="{EC0E4244-AD04-46EB-A830-C39EE19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5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A43D5C"/>
    <w:pPr>
      <w:ind w:left="720"/>
      <w:contextualSpacing/>
    </w:pPr>
    <w:rPr>
      <w:rFonts w:eastAsia="Calibri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31A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1ADC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31A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1ADC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5821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Rossau</dc:creator>
  <cp:keywords/>
  <dc:description/>
  <cp:lastModifiedBy>Henriette Mortensen</cp:lastModifiedBy>
  <cp:revision>2</cp:revision>
  <dcterms:created xsi:type="dcterms:W3CDTF">2021-08-17T10:58:00Z</dcterms:created>
  <dcterms:modified xsi:type="dcterms:W3CDTF">2021-08-17T10:58:00Z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-1111605593</vt:i4>
  </property>
  <property fmtid="{D5CDD505-2E9C-101B-9397-08002B2CF9AE}" pid="3" name="_NewReviewCycle">
    <vt:lpwstr/>
  </property>
  <property fmtid="{D5CDD505-2E9C-101B-9397-08002B2CF9AE}" pid="4" name="_EmailSubject">
    <vt:lpwstr>Til mappen Beskæftigelse</vt:lpwstr>
  </property>
  <property fmtid="{D5CDD505-2E9C-101B-9397-08002B2CF9AE}" pid="5" name="_AuthorEmail">
    <vt:lpwstr>hmr@fho.dk</vt:lpwstr>
  </property>
  <property fmtid="{D5CDD505-2E9C-101B-9397-08002B2CF9AE}" pid="6" name="_AuthorEmailDisplayName">
    <vt:lpwstr>Henriette Mortensen</vt:lpwstr>
  </property>
</Properties>
</file>