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49BB" w14:textId="7B270713" w:rsidR="005A2214" w:rsidRDefault="00023987">
      <w:pPr>
        <w:pStyle w:val="Rubrik"/>
      </w:pPr>
      <w:r>
        <w:t xml:space="preserve">9 av 10 sier at det er viktig at kjøkkenet tåler krevende bruk </w:t>
      </w:r>
    </w:p>
    <w:p w14:paraId="1EB28D58" w14:textId="65B1B548" w:rsidR="005A2214" w:rsidRDefault="00023987">
      <w:pPr>
        <w:pStyle w:val="Underrubrik"/>
      </w:pPr>
      <w:r>
        <w:t xml:space="preserve">I en ny analyse fra Voxmeter sier 9 av 10 dansker at det er viktig at kjøkkenet tåler hverdagens slitasje i mer enn 10 år. Derfor innfører JKE Design nå markedets sterkeste lakk. </w:t>
      </w:r>
    </w:p>
    <w:p w14:paraId="60625918" w14:textId="6570A71B" w:rsidR="005A2214" w:rsidRDefault="00023987">
      <w:r>
        <w:t>Danskene har høye forventninger til kvaliteten på kjøkkenet sitt. I en ny analyse fra Voxmeter sier nesten 9 av 10 (89,5 prosent) dansker at det er viktig at kjøkkenet tåler hverdagens slitasje i mer enn 10 år. Samtidig sier 4 av 10 (42,7 prosent) at de fo</w:t>
      </w:r>
      <w:r>
        <w:t>rventer at kjøkkenet skal vare i mer enn 15 år før det blir nødvendig å skifte det.</w:t>
      </w:r>
    </w:p>
    <w:p w14:paraId="127B7909" w14:textId="77777777" w:rsidR="005A2214" w:rsidRDefault="005A2214"/>
    <w:p w14:paraId="6812603F" w14:textId="702726A7" w:rsidR="005A2214" w:rsidRDefault="00023987">
      <w:r>
        <w:t>"Kjøkkenet må ha svært høy kvalitet for å leve opp til danskenes forventninger. De fokuserer enda mer på holdbarhet enn nordmenn og svensker. Kjøkkenet skal tåle hverdagen</w:t>
      </w:r>
      <w:r>
        <w:t xml:space="preserve">s slitasje og belastning, og fortsatt holde seg pent år etter år. Den nye analysen understreker dette", sier </w:t>
      </w:r>
      <w:r>
        <w:rPr>
          <w:highlight w:val="yellow"/>
        </w:rPr>
        <w:t>Helle Fyllgraf, marketingdirektør</w:t>
      </w:r>
      <w:r>
        <w:t xml:space="preserve"> hos JKE Design.</w:t>
      </w:r>
    </w:p>
    <w:p w14:paraId="76ACDBB0" w14:textId="77777777" w:rsidR="005A2214" w:rsidRDefault="005A2214"/>
    <w:p w14:paraId="2CA703E9" w14:textId="058CB9A8" w:rsidR="005A2214" w:rsidRDefault="00023987">
      <w:pPr>
        <w:rPr>
          <w:b/>
          <w:bCs/>
        </w:rPr>
      </w:pPr>
      <w:r>
        <w:rPr>
          <w:b/>
          <w:bCs/>
        </w:rPr>
        <w:t>Ekstremt sterk lakk</w:t>
      </w:r>
    </w:p>
    <w:p w14:paraId="3DCAC092" w14:textId="77777777" w:rsidR="005A2214" w:rsidRDefault="005A2214"/>
    <w:p w14:paraId="3BB8E6AA" w14:textId="385A6FF3" w:rsidR="005A2214" w:rsidRDefault="00023987">
      <w:r>
        <w:t>Derfor har JKE Design lenge jobbet med å ta i bruk en enda sterkere lakk ti</w:t>
      </w:r>
      <w:r>
        <w:t xml:space="preserve">l lakkerte kjøkkenfronter. De første hvitlakkerte kjøkkenene er </w:t>
      </w:r>
      <w:r w:rsidR="004A01D4">
        <w:t xml:space="preserve">klare til å få den nye lakken. </w:t>
      </w:r>
      <w:bookmarkStart w:id="0" w:name="_GoBack"/>
      <w:bookmarkEnd w:id="0"/>
      <w:r>
        <w:t xml:space="preserve">Det er </w:t>
      </w:r>
      <w:proofErr w:type="spellStart"/>
      <w:r>
        <w:t>snakk</w:t>
      </w:r>
      <w:proofErr w:type="spellEnd"/>
      <w:r>
        <w:t xml:space="preserve"> om en lakk som har en suveren slitestyrke. </w:t>
      </w:r>
    </w:p>
    <w:p w14:paraId="255CFEC9" w14:textId="77777777" w:rsidR="005A2214" w:rsidRDefault="005A2214"/>
    <w:p w14:paraId="01892A8C" w14:textId="5CE99A90" w:rsidR="005A2214" w:rsidRDefault="00023987">
      <w:r>
        <w:t>"Vi innfører markedets sterkeste lakk fordi den har stor innflytelse på hvor godt kjøkkenet holder seg</w:t>
      </w:r>
      <w:r>
        <w:t xml:space="preserve">. Et hvitt kjøkken – som de aller fleste fortsatt foretrekker – skal holde seg hvitt. Den nye lakken er ekstremt holdbar og slitesterk, slik at man ikke trenger å bekymre seg over misfarging og synlige små riper", sier </w:t>
      </w:r>
      <w:r>
        <w:rPr>
          <w:highlight w:val="yellow"/>
        </w:rPr>
        <w:t>Helle Fyllgraf.</w:t>
      </w:r>
    </w:p>
    <w:p w14:paraId="2902C1C4" w14:textId="77777777" w:rsidR="005A2214" w:rsidRDefault="005A2214"/>
    <w:p w14:paraId="69D041A9" w14:textId="7852B83F" w:rsidR="005A2214" w:rsidRDefault="00023987">
      <w:pPr>
        <w:rPr>
          <w:b/>
          <w:bCs/>
        </w:rPr>
      </w:pPr>
      <w:r>
        <w:rPr>
          <w:b/>
          <w:bCs/>
        </w:rPr>
        <w:t xml:space="preserve">Endret holdning til </w:t>
      </w:r>
      <w:r>
        <w:rPr>
          <w:b/>
          <w:bCs/>
        </w:rPr>
        <w:t>bruk og kast</w:t>
      </w:r>
    </w:p>
    <w:p w14:paraId="4411CE19" w14:textId="77777777" w:rsidR="005A2214" w:rsidRDefault="005A2214"/>
    <w:p w14:paraId="1F950053" w14:textId="0576FAF4" w:rsidR="005A2214" w:rsidRDefault="00023987">
      <w:r>
        <w:t>Mye tyder på at danskenes fokus på kvalitet også henger sammen med at holdningen til "bruk og kast-mentaliteten" har endret seg. Nesten hver tredje, 31,2 prosent, sier at de har blitt mer bevisst på ikke bare å bruke og kaste langvarige forbr</w:t>
      </w:r>
      <w:r>
        <w:t>uksvarer som f.eks. kjøkken de siste årene.</w:t>
      </w:r>
    </w:p>
    <w:p w14:paraId="7B840883" w14:textId="77777777" w:rsidR="005A2214" w:rsidRDefault="005A2214"/>
    <w:p w14:paraId="0488B681" w14:textId="65044BEA" w:rsidR="005A2214" w:rsidRDefault="00023987">
      <w:r>
        <w:t>"Vi mener at forbrukernes fokus på kvalitet og holdbarhet er en god utvikling, siden det er sløsing med penger og ressurser å kjøpe et billig kjøkken som bare varer noen få år. Hvis man velger et kjøkken i høy k</w:t>
      </w:r>
      <w:r>
        <w:t xml:space="preserve">valitet, kan det vare i virkelig mange år, og man gleder seg over å bruke det hver eneste dag. Derfor bruker vi mye ressurser på å fortsette å utvikle og forbedre våre kjøkken. Ikke bare med tanke på design, men i </w:t>
      </w:r>
      <w:r>
        <w:lastRenderedPageBreak/>
        <w:t>stor grad med tanke på holdbarheten, og de</w:t>
      </w:r>
      <w:r>
        <w:t xml:space="preserve">n forlenger vi med den nye lakken", sier </w:t>
      </w:r>
      <w:r>
        <w:rPr>
          <w:highlight w:val="yellow"/>
        </w:rPr>
        <w:t>Helle Fyllgraf.</w:t>
      </w:r>
    </w:p>
    <w:p w14:paraId="227D0501" w14:textId="77777777" w:rsidR="005A2214" w:rsidRDefault="005A2214">
      <w:pPr>
        <w:pStyle w:val="PlainText"/>
      </w:pPr>
    </w:p>
    <w:p w14:paraId="18F1D8DA" w14:textId="1F7DD246" w:rsidR="005A2214" w:rsidRDefault="00023987">
      <w:pPr>
        <w:shd w:val="clear" w:color="auto" w:fill="FFFFFF"/>
        <w:spacing w:after="240" w:line="360" w:lineRule="atLeast"/>
        <w:rPr>
          <w:i/>
          <w:iCs/>
        </w:rPr>
      </w:pPr>
      <w:r>
        <w:rPr>
          <w:i/>
          <w:iCs/>
        </w:rPr>
        <w:t>Flere opplysninger kan fås ved henvendelse til:</w:t>
      </w:r>
      <w:r>
        <w:rPr>
          <w:i/>
          <w:iCs/>
        </w:rPr>
        <w:br/>
      </w:r>
      <w:r>
        <w:rPr>
          <w:i/>
          <w:iCs/>
          <w:highlight w:val="yellow"/>
        </w:rPr>
        <w:t>Helle Fyllgraf, marketingdirektør hos JKE Design, tlf.: 0045 31 57 46 00, e-post: helfy@jke-design.dk</w:t>
      </w:r>
      <w:r>
        <w:rPr>
          <w:i/>
          <w:iCs/>
        </w:rPr>
        <w:t xml:space="preserve"> </w:t>
      </w:r>
    </w:p>
    <w:p w14:paraId="678CD61E" w14:textId="6E19CE21" w:rsidR="005A2214" w:rsidRDefault="00023987">
      <w:pPr>
        <w:rPr>
          <w:i/>
          <w:iCs/>
        </w:rPr>
      </w:pPr>
      <w:r>
        <w:rPr>
          <w:i/>
          <w:iCs/>
        </w:rPr>
        <w:t>Foto: 51,7 prosent av danskene foretrekker hvit</w:t>
      </w:r>
      <w:r>
        <w:rPr>
          <w:i/>
          <w:iCs/>
        </w:rPr>
        <w:t>t kjøkken. JKE Design har lenge jobbet med å ta i bruk en enda sterkere lakk til lakkerte kjøkkenfronter. De første hvitlakkerte kjøkkenene er klare til salg. Her er det snakk om en lakk som er ekstremt sterk.</w:t>
      </w:r>
      <w:r>
        <w:rPr>
          <w:i/>
          <w:iCs/>
        </w:rPr>
        <w:t xml:space="preserve"> </w:t>
      </w:r>
    </w:p>
    <w:p w14:paraId="6F05BE99" w14:textId="1A349C5E" w:rsidR="005A2214" w:rsidRDefault="005A2214">
      <w:pPr>
        <w:rPr>
          <w:i/>
          <w:iCs/>
        </w:rPr>
      </w:pPr>
    </w:p>
    <w:p w14:paraId="6F5F80B6" w14:textId="7C29BA80" w:rsidR="005A2214" w:rsidRDefault="00023987">
      <w:pPr>
        <w:rPr>
          <w:i/>
          <w:iCs/>
        </w:rPr>
      </w:pPr>
      <w:r>
        <w:rPr>
          <w:noProof/>
        </w:rPr>
        <w:drawing>
          <wp:inline distT="0" distB="0" distL="0" distR="0" wp14:anchorId="67E4C964" wp14:editId="4F0EFC23">
            <wp:extent cx="4857750" cy="2705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0CB8" w14:textId="46341BDB" w:rsidR="005A2214" w:rsidRDefault="005A2214">
      <w:pPr>
        <w:rPr>
          <w:i/>
          <w:iCs/>
        </w:rPr>
      </w:pPr>
    </w:p>
    <w:p w14:paraId="581D68B7" w14:textId="36185FD1" w:rsidR="005A2214" w:rsidRDefault="005A2214">
      <w:pPr>
        <w:rPr>
          <w:i/>
          <w:iCs/>
        </w:rPr>
      </w:pPr>
    </w:p>
    <w:p w14:paraId="4701BECF" w14:textId="5A4C9C68" w:rsidR="005A2214" w:rsidRDefault="00023987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Fakta om JKE Design</w:t>
      </w:r>
    </w:p>
    <w:p w14:paraId="2901E56A" w14:textId="77777777" w:rsidR="005A2214" w:rsidRDefault="00023987">
      <w:pPr>
        <w:spacing w:before="100" w:beforeAutospacing="1" w:after="100" w:afterAutospacing="1"/>
      </w:pPr>
      <w:r>
        <w:t>JKE Design ble etabl</w:t>
      </w:r>
      <w:r>
        <w:t>ert i 1970. Da under navnet Jerslev Byggeindustri, som snart begynte å satse utelukkende på kjøkkenproduksjon. Foretaket ligger fortsatt i Jerslev, og lidenskapen for håndverket kjennetegner JKE Design den dag i dag. I dag forenes håndverket med moderne pr</w:t>
      </w:r>
      <w:r>
        <w:t xml:space="preserve">oduksjon, og medarbeiderne setter sin ære i å levere god håndverksmessig kvalitet. JKE Design A/S har i dag om lag 100 ansatte, og har 10 000 kvadratmeter produksjonslokaler til rådighet. </w:t>
      </w:r>
    </w:p>
    <w:p w14:paraId="48CAE1A8" w14:textId="77777777" w:rsidR="005A2214" w:rsidRDefault="00023987">
      <w:pPr>
        <w:spacing w:before="100" w:beforeAutospacing="1" w:after="100" w:afterAutospacing="1"/>
      </w:pPr>
      <w:r>
        <w:t>Siden 2000 har JKE Design vært en del av det svenskeide konsernet Ballingslöv International, som i tillegg til JKE Design eier en rekke av Skandinavias sterkeste produsenter av kjøkken, bad og garderober.</w:t>
      </w:r>
    </w:p>
    <w:sectPr w:rsidR="005A2214">
      <w:footerReference w:type="default" r:id="rId8"/>
      <w:headerReference w:type="first" r:id="rId9"/>
      <w:footerReference w:type="first" r:id="rId10"/>
      <w:pgSz w:w="11907" w:h="16840" w:code="9"/>
      <w:pgMar w:top="2835" w:right="2665" w:bottom="1718" w:left="1134" w:header="709" w:footer="482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B53E" w14:textId="77777777" w:rsidR="00023987" w:rsidRDefault="00023987">
      <w:r>
        <w:separator/>
      </w:r>
    </w:p>
  </w:endnote>
  <w:endnote w:type="continuationSeparator" w:id="0">
    <w:p w14:paraId="174236EA" w14:textId="77777777" w:rsidR="00023987" w:rsidRDefault="0002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71A9" w14:textId="063F1B04" w:rsidR="005A2214" w:rsidRDefault="00023987">
    <w:pPr>
      <w:pStyle w:val="Footer"/>
      <w:rPr>
        <w:sz w:val="20"/>
        <w:szCs w:val="20"/>
      </w:rPr>
    </w:pPr>
    <w:r>
      <w:rPr>
        <w:sz w:val="20"/>
        <w:szCs w:val="20"/>
      </w:rPr>
      <w:tab/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A01D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3A2C" w14:textId="4308A433" w:rsidR="005A2214" w:rsidRDefault="00023987">
    <w:pPr>
      <w:pStyle w:val="Footer"/>
      <w:rPr>
        <w:sz w:val="20"/>
        <w:szCs w:val="20"/>
      </w:rPr>
    </w:pPr>
    <w:r>
      <w:rPr>
        <w:sz w:val="20"/>
        <w:szCs w:val="20"/>
      </w:rPr>
      <w:tab/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A01D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2FB8" w14:textId="77777777" w:rsidR="00023987" w:rsidRDefault="00023987">
      <w:r>
        <w:separator/>
      </w:r>
    </w:p>
  </w:footnote>
  <w:footnote w:type="continuationSeparator" w:id="0">
    <w:p w14:paraId="311E1665" w14:textId="77777777" w:rsidR="00023987" w:rsidRDefault="0002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93B5" w14:textId="77777777" w:rsidR="005A2214" w:rsidRDefault="005A2214">
    <w:pPr>
      <w:rPr>
        <w:sz w:val="28"/>
        <w:szCs w:val="28"/>
      </w:rPr>
    </w:pPr>
  </w:p>
  <w:p w14:paraId="16C63F67" w14:textId="77777777" w:rsidR="005A2214" w:rsidRDefault="005A2214">
    <w:pPr>
      <w:rPr>
        <w:sz w:val="28"/>
        <w:szCs w:val="28"/>
      </w:rPr>
    </w:pPr>
  </w:p>
  <w:p w14:paraId="4E7B122E" w14:textId="77777777" w:rsidR="005A2214" w:rsidRDefault="005A2214">
    <w:pPr>
      <w:rPr>
        <w:sz w:val="28"/>
        <w:szCs w:val="28"/>
      </w:rPr>
    </w:pPr>
  </w:p>
  <w:p w14:paraId="62755EA7" w14:textId="77777777" w:rsidR="005A2214" w:rsidRDefault="00023987">
    <w:pPr>
      <w:rPr>
        <w:smallCaps/>
        <w:sz w:val="28"/>
        <w:szCs w:val="28"/>
      </w:rPr>
    </w:pPr>
    <w:r>
      <w:rPr>
        <w:smallCaps/>
        <w:sz w:val="28"/>
        <w:szCs w:val="28"/>
      </w:rPr>
      <w:t>Pressemelding</w:t>
    </w:r>
  </w:p>
  <w:p w14:paraId="4BBD14BE" w14:textId="2D411989" w:rsidR="005A2214" w:rsidRDefault="00023987">
    <w:r>
      <w:rPr>
        <w:smallCaps/>
        <w:sz w:val="28"/>
        <w:szCs w:val="28"/>
      </w:rPr>
      <w:t>8. november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9D0"/>
    <w:multiLevelType w:val="multilevel"/>
    <w:tmpl w:val="EEB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722"/>
    <w:multiLevelType w:val="multilevel"/>
    <w:tmpl w:val="3C4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E22DD"/>
    <w:multiLevelType w:val="hybridMultilevel"/>
    <w:tmpl w:val="5B30D3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74E2B"/>
    <w:multiLevelType w:val="multilevel"/>
    <w:tmpl w:val="3CA6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0540A"/>
    <w:multiLevelType w:val="hybridMultilevel"/>
    <w:tmpl w:val="7B6EA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80"/>
    <w:rsid w:val="00016A54"/>
    <w:rsid w:val="00023987"/>
    <w:rsid w:val="0007404B"/>
    <w:rsid w:val="000B1148"/>
    <w:rsid w:val="000B36FD"/>
    <w:rsid w:val="000C667E"/>
    <w:rsid w:val="000F59DB"/>
    <w:rsid w:val="0010654A"/>
    <w:rsid w:val="00114A8E"/>
    <w:rsid w:val="0011566B"/>
    <w:rsid w:val="00123B8F"/>
    <w:rsid w:val="00156FA7"/>
    <w:rsid w:val="001650DE"/>
    <w:rsid w:val="00172DA0"/>
    <w:rsid w:val="00187699"/>
    <w:rsid w:val="001B5246"/>
    <w:rsid w:val="001C1C64"/>
    <w:rsid w:val="001D0E2E"/>
    <w:rsid w:val="001D7AFE"/>
    <w:rsid w:val="0020237E"/>
    <w:rsid w:val="00225102"/>
    <w:rsid w:val="00237AF1"/>
    <w:rsid w:val="00271D0E"/>
    <w:rsid w:val="0028112D"/>
    <w:rsid w:val="00282C2F"/>
    <w:rsid w:val="002A75FD"/>
    <w:rsid w:val="002D0D04"/>
    <w:rsid w:val="0030536E"/>
    <w:rsid w:val="00326335"/>
    <w:rsid w:val="00342649"/>
    <w:rsid w:val="00385B54"/>
    <w:rsid w:val="00391D15"/>
    <w:rsid w:val="00397A99"/>
    <w:rsid w:val="003B2279"/>
    <w:rsid w:val="003C3526"/>
    <w:rsid w:val="003C4475"/>
    <w:rsid w:val="00431D74"/>
    <w:rsid w:val="004361F9"/>
    <w:rsid w:val="00437D45"/>
    <w:rsid w:val="004A01D4"/>
    <w:rsid w:val="004A227A"/>
    <w:rsid w:val="004D0CE2"/>
    <w:rsid w:val="004F11CB"/>
    <w:rsid w:val="004F634E"/>
    <w:rsid w:val="004F740C"/>
    <w:rsid w:val="005002CD"/>
    <w:rsid w:val="005601C7"/>
    <w:rsid w:val="00583553"/>
    <w:rsid w:val="00583F6F"/>
    <w:rsid w:val="00594AE9"/>
    <w:rsid w:val="005A2214"/>
    <w:rsid w:val="005A3710"/>
    <w:rsid w:val="005B4404"/>
    <w:rsid w:val="005D01F2"/>
    <w:rsid w:val="005E7F6A"/>
    <w:rsid w:val="00601EFA"/>
    <w:rsid w:val="006304DA"/>
    <w:rsid w:val="00641274"/>
    <w:rsid w:val="00646ED1"/>
    <w:rsid w:val="006A040A"/>
    <w:rsid w:val="006C6677"/>
    <w:rsid w:val="006D5E1C"/>
    <w:rsid w:val="00740480"/>
    <w:rsid w:val="007E1685"/>
    <w:rsid w:val="0081349D"/>
    <w:rsid w:val="00830AC6"/>
    <w:rsid w:val="00853518"/>
    <w:rsid w:val="00855D27"/>
    <w:rsid w:val="008758FF"/>
    <w:rsid w:val="008B0DC8"/>
    <w:rsid w:val="008B51E3"/>
    <w:rsid w:val="008C515D"/>
    <w:rsid w:val="008F3026"/>
    <w:rsid w:val="00904CF6"/>
    <w:rsid w:val="00936D87"/>
    <w:rsid w:val="009445B5"/>
    <w:rsid w:val="009533D0"/>
    <w:rsid w:val="00956016"/>
    <w:rsid w:val="00992233"/>
    <w:rsid w:val="009A4707"/>
    <w:rsid w:val="009A700F"/>
    <w:rsid w:val="009F7CB3"/>
    <w:rsid w:val="00A220A6"/>
    <w:rsid w:val="00A535BC"/>
    <w:rsid w:val="00A86FE3"/>
    <w:rsid w:val="00AC6623"/>
    <w:rsid w:val="00AC6670"/>
    <w:rsid w:val="00AD5756"/>
    <w:rsid w:val="00AE11C3"/>
    <w:rsid w:val="00AE6FA2"/>
    <w:rsid w:val="00B61908"/>
    <w:rsid w:val="00B66C80"/>
    <w:rsid w:val="00B7105C"/>
    <w:rsid w:val="00B72D6B"/>
    <w:rsid w:val="00B912AA"/>
    <w:rsid w:val="00B9384E"/>
    <w:rsid w:val="00BB4603"/>
    <w:rsid w:val="00BF04AF"/>
    <w:rsid w:val="00C06477"/>
    <w:rsid w:val="00C360C0"/>
    <w:rsid w:val="00C53E8E"/>
    <w:rsid w:val="00C73BF1"/>
    <w:rsid w:val="00C81226"/>
    <w:rsid w:val="00C9730B"/>
    <w:rsid w:val="00CB2166"/>
    <w:rsid w:val="00CC0013"/>
    <w:rsid w:val="00CC6545"/>
    <w:rsid w:val="00CE359E"/>
    <w:rsid w:val="00D04F69"/>
    <w:rsid w:val="00D31E83"/>
    <w:rsid w:val="00D50050"/>
    <w:rsid w:val="00D90A0C"/>
    <w:rsid w:val="00DC72F4"/>
    <w:rsid w:val="00DE3D75"/>
    <w:rsid w:val="00E01B16"/>
    <w:rsid w:val="00E07834"/>
    <w:rsid w:val="00E6734C"/>
    <w:rsid w:val="00E75484"/>
    <w:rsid w:val="00E825E4"/>
    <w:rsid w:val="00E86A07"/>
    <w:rsid w:val="00EA64B0"/>
    <w:rsid w:val="00EB0A0D"/>
    <w:rsid w:val="00EE322A"/>
    <w:rsid w:val="00F33F33"/>
    <w:rsid w:val="00FA0A7F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2E849"/>
  <w15:docId w15:val="{2BB89071-3523-4789-92CB-DE421BE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2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2CD"/>
    <w:pPr>
      <w:keepNext/>
      <w:spacing w:line="280" w:lineRule="exact"/>
      <w:outlineLvl w:val="0"/>
    </w:pPr>
    <w:rPr>
      <w:rFonts w:ascii="Arial Black" w:hAnsi="Arial Black"/>
      <w:b/>
      <w:sz w:val="16"/>
      <w:szCs w:val="20"/>
      <w:lang w:eastAsia="en-US"/>
    </w:rPr>
  </w:style>
  <w:style w:type="paragraph" w:styleId="Heading2">
    <w:name w:val="heading 2"/>
    <w:basedOn w:val="Normal"/>
    <w:next w:val="Normal"/>
    <w:qFormat/>
    <w:rsid w:val="005002CD"/>
    <w:pPr>
      <w:keepNext/>
      <w:spacing w:line="200" w:lineRule="exact"/>
      <w:outlineLvl w:val="1"/>
    </w:pPr>
    <w:rPr>
      <w:b/>
      <w:sz w:val="1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37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2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002CD"/>
    <w:pPr>
      <w:spacing w:after="120"/>
    </w:pPr>
  </w:style>
  <w:style w:type="character" w:styleId="Hyperlink">
    <w:name w:val="Hyperlink"/>
    <w:basedOn w:val="DefaultParagraphFont"/>
    <w:rsid w:val="005002CD"/>
    <w:rPr>
      <w:color w:val="0000FF"/>
      <w:u w:val="single"/>
    </w:rPr>
  </w:style>
  <w:style w:type="paragraph" w:customStyle="1" w:styleId="Mellemrubrik">
    <w:name w:val="Mellemrubrik"/>
    <w:basedOn w:val="Normal"/>
    <w:next w:val="BodyText"/>
    <w:rsid w:val="005002CD"/>
    <w:pPr>
      <w:keepNext/>
      <w:keepLines/>
      <w:spacing w:before="240" w:after="120"/>
    </w:pPr>
    <w:rPr>
      <w:rFonts w:ascii="Arial" w:hAnsi="Arial"/>
      <w:b/>
      <w:szCs w:val="20"/>
    </w:rPr>
  </w:style>
  <w:style w:type="paragraph" w:customStyle="1" w:styleId="Mellemrubrik-lille">
    <w:name w:val="Mellemrubrik-lille"/>
    <w:basedOn w:val="Normal"/>
    <w:next w:val="BodyText"/>
    <w:rsid w:val="005002CD"/>
    <w:pPr>
      <w:spacing w:after="120"/>
    </w:pPr>
    <w:rPr>
      <w:b/>
    </w:rPr>
  </w:style>
  <w:style w:type="paragraph" w:customStyle="1" w:styleId="Oplgstitel">
    <w:name w:val="Oplægstitel"/>
    <w:rsid w:val="005002CD"/>
    <w:rPr>
      <w:rFonts w:ascii="Arial" w:hAnsi="Arial" w:cs="Arial"/>
      <w:sz w:val="40"/>
      <w:szCs w:val="40"/>
    </w:rPr>
  </w:style>
  <w:style w:type="paragraph" w:customStyle="1" w:styleId="Rubrik">
    <w:name w:val="Rubrik"/>
    <w:basedOn w:val="Normal"/>
    <w:next w:val="Underrubrik"/>
    <w:autoRedefine/>
    <w:rsid w:val="005002CD"/>
    <w:pPr>
      <w:keepNext/>
      <w:keepLines/>
      <w:spacing w:after="360"/>
    </w:pPr>
    <w:rPr>
      <w:rFonts w:ascii="Arial Black" w:hAnsi="Arial Black"/>
      <w:sz w:val="40"/>
      <w:szCs w:val="20"/>
    </w:rPr>
  </w:style>
  <w:style w:type="paragraph" w:styleId="Footer">
    <w:name w:val="footer"/>
    <w:basedOn w:val="Normal"/>
    <w:rsid w:val="005002CD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002C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002CD"/>
  </w:style>
  <w:style w:type="paragraph" w:customStyle="1" w:styleId="Underrubrik">
    <w:name w:val="Underrubrik"/>
    <w:basedOn w:val="Normal"/>
    <w:next w:val="BodyText"/>
    <w:rsid w:val="005002CD"/>
    <w:pPr>
      <w:keepNext/>
      <w:keepLines/>
      <w:spacing w:after="360"/>
    </w:pPr>
    <w:rPr>
      <w:i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A37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371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0A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A75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75F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1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7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00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1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8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0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80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80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7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4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tuelle%20skabeloner\Arbejdsgruppe\Filer%20til%20autotekster\Pressemeddelels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Pressemeddelelse.dot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Pressemeddelelse: [RUBRIK]</vt:lpstr>
    </vt:vector>
  </TitlesOfParts>
  <Company>Jøp, Ove &amp; Myrthu A/S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Pressemeddelelse: [RUBRIK]</dc:title>
  <dc:creator>Anne Hasselholm</dc:creator>
  <cp:lastModifiedBy>Katrine Nielsen</cp:lastModifiedBy>
  <cp:revision>5</cp:revision>
  <cp:lastPrinted>2017-11-07T07:44:00Z</cp:lastPrinted>
  <dcterms:created xsi:type="dcterms:W3CDTF">2017-11-07T07:43:00Z</dcterms:created>
  <dcterms:modified xsi:type="dcterms:W3CDTF">2017-11-13T10:44:00Z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Emne">
    <vt:lpwstr/>
  </property>
  <property fmtid="{D5CDD505-2E9C-101B-9397-08002B2CF9AE}" pid="4" name="Kategori">
    <vt:lpwstr>Pressemeddelelse</vt:lpwstr>
  </property>
  <property fmtid="{D5CDD505-2E9C-101B-9397-08002B2CF9AE}" pid="5" name="Nøgleord">
    <vt:lpwstr/>
  </property>
  <property fmtid="{D5CDD505-2E9C-101B-9397-08002B2CF9AE}" pid="6" name="Firma">
    <vt:lpwstr/>
  </property>
  <property fmtid="{D5CDD505-2E9C-101B-9397-08002B2CF9AE}" pid="7" name="Bemærkninger">
    <vt:lpwstr>_x000d_</vt:lpwstr>
  </property>
  <property fmtid="{D5CDD505-2E9C-101B-9397-08002B2CF9AE}" pid="8" name="Forfatter">
    <vt:lpwstr/>
  </property>
</Properties>
</file>